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E23E72">
      <w:pPr>
        <w:tabs>
          <w:tab w:val="center" w:pos="4156"/>
          <w:tab w:val="left" w:pos="6975"/>
        </w:tabs>
        <w:jc w:val="center"/>
        <w:rPr>
          <w:rFonts w:hint="eastAsia" w:ascii="黑体" w:hAnsi="黑体" w:eastAsia="黑体"/>
          <w:b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b/>
          <w:sz w:val="32"/>
          <w:szCs w:val="32"/>
        </w:rPr>
        <w:t>报价单</w:t>
      </w:r>
    </w:p>
    <w:p w14:paraId="0362828B">
      <w:pPr>
        <w:spacing w:line="560" w:lineRule="exact"/>
        <w:rPr>
          <w:rFonts w:ascii="宋体" w:hAnsi="宋体"/>
          <w:b/>
          <w:sz w:val="24"/>
        </w:rPr>
      </w:pPr>
      <w:r>
        <w:rPr>
          <w:rFonts w:hint="eastAsia"/>
          <w:bCs/>
          <w:sz w:val="28"/>
        </w:rPr>
        <w:t>项目</w:t>
      </w:r>
      <w:r>
        <w:rPr>
          <w:bCs/>
          <w:sz w:val="28"/>
        </w:rPr>
        <w:t>代码</w:t>
      </w:r>
      <w:r>
        <w:rPr>
          <w:rFonts w:hint="eastAsia"/>
          <w:bCs/>
          <w:sz w:val="28"/>
        </w:rPr>
        <w:t>：</w:t>
      </w:r>
      <w:r>
        <w:rPr>
          <w:rFonts w:ascii="微软雅黑" w:hAnsi="微软雅黑" w:eastAsia="微软雅黑" w:cs="微软雅黑"/>
          <w:i w:val="0"/>
          <w:caps w:val="0"/>
          <w:color w:val="171A1D"/>
          <w:spacing w:val="0"/>
          <w:sz w:val="24"/>
          <w:szCs w:val="24"/>
          <w:u w:val="single"/>
          <w:shd w:val="clear" w:fill="FFFFFF"/>
        </w:rPr>
        <w:t>2404-330000-04-01-275629</w:t>
      </w:r>
      <w:r>
        <w:rPr>
          <w:rFonts w:hint="eastAsia"/>
          <w:bCs/>
          <w:sz w:val="28"/>
          <w:szCs w:val="28"/>
        </w:rPr>
        <w:t xml:space="preserve">   </w:t>
      </w:r>
      <w:r>
        <w:rPr>
          <w:rFonts w:hint="eastAsia"/>
          <w:bCs/>
          <w:sz w:val="28"/>
        </w:rPr>
        <w:t xml:space="preserve">         </w:t>
      </w:r>
      <w:r>
        <w:rPr>
          <w:rFonts w:hint="eastAsia" w:ascii="宋体" w:hAnsi="宋体"/>
          <w:b/>
          <w:sz w:val="24"/>
        </w:rPr>
        <w:t xml:space="preserve">   </w:t>
      </w:r>
      <w:r>
        <w:rPr>
          <w:rFonts w:hint="eastAsia" w:ascii="宋体" w:hAnsi="宋体"/>
          <w:bCs/>
          <w:sz w:val="24"/>
        </w:rPr>
        <w:t xml:space="preserve">单位：元 </w:t>
      </w:r>
      <w:r>
        <w:rPr>
          <w:rFonts w:hint="eastAsia" w:ascii="宋体" w:hAnsi="宋体"/>
          <w:b/>
          <w:sz w:val="24"/>
        </w:rPr>
        <w:t xml:space="preserve">     </w:t>
      </w:r>
    </w:p>
    <w:tbl>
      <w:tblPr>
        <w:tblStyle w:val="11"/>
        <w:tblW w:w="87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8"/>
        <w:gridCol w:w="4065"/>
        <w:gridCol w:w="1205"/>
        <w:gridCol w:w="930"/>
        <w:gridCol w:w="688"/>
      </w:tblGrid>
      <w:tr w14:paraId="24E71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1848" w:type="dxa"/>
            <w:tcBorders>
              <w:tl2br w:val="nil"/>
              <w:tr2bl w:val="nil"/>
            </w:tcBorders>
            <w:vAlign w:val="center"/>
          </w:tcPr>
          <w:p w14:paraId="4CCC4FEB">
            <w:pPr>
              <w:spacing w:line="276" w:lineRule="auto"/>
              <w:jc w:val="center"/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4065" w:type="dxa"/>
            <w:tcBorders>
              <w:tl2br w:val="nil"/>
              <w:tr2bl w:val="nil"/>
            </w:tcBorders>
            <w:vAlign w:val="center"/>
          </w:tcPr>
          <w:p w14:paraId="254718A2">
            <w:pPr>
              <w:spacing w:line="276" w:lineRule="auto"/>
              <w:jc w:val="center"/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服务内容</w:t>
            </w:r>
          </w:p>
        </w:tc>
        <w:tc>
          <w:tcPr>
            <w:tcW w:w="1205" w:type="dxa"/>
            <w:tcBorders>
              <w:tl2br w:val="nil"/>
              <w:tr2bl w:val="nil"/>
            </w:tcBorders>
            <w:vAlign w:val="center"/>
          </w:tcPr>
          <w:p w14:paraId="19DEB30F">
            <w:pPr>
              <w:spacing w:line="276" w:lineRule="auto"/>
              <w:jc w:val="center"/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930" w:type="dxa"/>
            <w:tcBorders>
              <w:tl2br w:val="nil"/>
              <w:tr2bl w:val="nil"/>
            </w:tcBorders>
            <w:vAlign w:val="center"/>
          </w:tcPr>
          <w:p w14:paraId="6A12BD32">
            <w:pPr>
              <w:spacing w:line="276" w:lineRule="auto"/>
              <w:jc w:val="center"/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688" w:type="dxa"/>
            <w:tcBorders>
              <w:tl2br w:val="nil"/>
              <w:tr2bl w:val="nil"/>
            </w:tcBorders>
            <w:vAlign w:val="center"/>
          </w:tcPr>
          <w:p w14:paraId="37255306">
            <w:pPr>
              <w:spacing w:line="276" w:lineRule="auto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备注</w:t>
            </w:r>
          </w:p>
        </w:tc>
      </w:tr>
      <w:tr w14:paraId="3BC39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1848" w:type="dxa"/>
            <w:tcBorders>
              <w:tl2br w:val="nil"/>
              <w:tr2bl w:val="nil"/>
            </w:tcBorders>
            <w:vAlign w:val="center"/>
          </w:tcPr>
          <w:p w14:paraId="658DB995">
            <w:pPr>
              <w:spacing w:line="360" w:lineRule="exact"/>
              <w:jc w:val="center"/>
              <w:rPr>
                <w:rFonts w:hint="eastAsia" w:ascii="CESI宋体-GB18030" w:hAnsi="CESI宋体-GB18030" w:eastAsia="CESI宋体-GB18030" w:cs="CESI宋体-GB18030"/>
                <w:sz w:val="24"/>
                <w:lang w:val="en-US" w:eastAsia="zh-CN"/>
              </w:rPr>
            </w:pPr>
            <w:r>
              <w:rPr>
                <w:rFonts w:hint="eastAsia" w:ascii="CESI宋体-GB18030" w:hAnsi="CESI宋体-GB18030" w:eastAsia="CESI宋体-GB18030" w:cs="CESI宋体-GB18030"/>
                <w:sz w:val="24"/>
              </w:rPr>
              <w:t>浙江警官职业学院下沙校区新建学生宿舍工程</w:t>
            </w:r>
            <w:r>
              <w:rPr>
                <w:rFonts w:hint="eastAsia" w:ascii="CESI宋体-GB18030" w:hAnsi="CESI宋体-GB18030" w:eastAsia="CESI宋体-GB18030" w:cs="CESI宋体-GB18030"/>
                <w:sz w:val="24"/>
                <w:lang w:eastAsia="zh-CN"/>
              </w:rPr>
              <w:t>用地预测绘</w:t>
            </w:r>
          </w:p>
        </w:tc>
        <w:tc>
          <w:tcPr>
            <w:tcW w:w="4065" w:type="dxa"/>
            <w:tcBorders>
              <w:tl2br w:val="nil"/>
              <w:tr2bl w:val="nil"/>
            </w:tcBorders>
            <w:vAlign w:val="center"/>
          </w:tcPr>
          <w:p w14:paraId="03EE4503">
            <w:pPr>
              <w:widowControl/>
              <w:spacing w:line="360" w:lineRule="exact"/>
              <w:ind w:firstLine="480" w:firstLineChars="200"/>
              <w:rPr>
                <w:rFonts w:hint="eastAsia" w:ascii="CESI宋体-GB18030" w:hAnsi="CESI宋体-GB18030" w:eastAsia="CESI宋体-GB18030" w:cs="CESI宋体-GB18030"/>
                <w:sz w:val="24"/>
              </w:rPr>
            </w:pPr>
            <w:r>
              <w:rPr>
                <w:rFonts w:hint="eastAsia" w:ascii="CESI宋体-GB18030" w:hAnsi="CESI宋体-GB18030" w:eastAsia="CESI宋体-GB18030" w:cs="CESI宋体-GB18030"/>
                <w:sz w:val="24"/>
              </w:rPr>
              <w:t>项目选址意见书报批所需相关资料，主要内容包括：实地踏勘、控制测量、地形测绘、相关权属调查、土地分类、数字制图等，满足项目选址意见书审批要求</w:t>
            </w:r>
            <w:r>
              <w:rPr>
                <w:rFonts w:ascii="CESI宋体-GB18030" w:hAnsi="CESI宋体-GB18030" w:eastAsia="CESI宋体-GB18030" w:cs="CESI宋体-GB18030"/>
                <w:sz w:val="24"/>
              </w:rPr>
              <w:t>。</w:t>
            </w:r>
          </w:p>
        </w:tc>
        <w:tc>
          <w:tcPr>
            <w:tcW w:w="1205" w:type="dxa"/>
            <w:tcBorders>
              <w:tl2br w:val="nil"/>
              <w:tr2bl w:val="nil"/>
            </w:tcBorders>
            <w:vAlign w:val="center"/>
          </w:tcPr>
          <w:p w14:paraId="764C384D">
            <w:pPr>
              <w:spacing w:line="360" w:lineRule="exact"/>
              <w:jc w:val="center"/>
              <w:rPr>
                <w:rFonts w:hint="eastAsia" w:ascii="CESI宋体-GB18030" w:hAnsi="CESI宋体-GB18030" w:eastAsia="CESI宋体-GB18030" w:cs="CESI宋体-GB18030"/>
                <w:sz w:val="24"/>
                <w:lang w:val="en-US" w:eastAsia="zh-CN"/>
              </w:rPr>
            </w:pPr>
            <w:r>
              <w:rPr>
                <w:rFonts w:hint="eastAsia" w:ascii="CESI宋体-GB18030" w:hAnsi="CESI宋体-GB18030" w:eastAsia="CESI宋体-GB18030" w:cs="CESI宋体-GB18030"/>
                <w:sz w:val="24"/>
                <w:lang w:val="en-US" w:eastAsia="zh-CN"/>
              </w:rPr>
              <w:t>1</w:t>
            </w:r>
          </w:p>
        </w:tc>
        <w:tc>
          <w:tcPr>
            <w:tcW w:w="930" w:type="dxa"/>
            <w:tcBorders>
              <w:tl2br w:val="nil"/>
              <w:tr2bl w:val="nil"/>
            </w:tcBorders>
            <w:vAlign w:val="center"/>
          </w:tcPr>
          <w:p w14:paraId="6E5E0954">
            <w:pPr>
              <w:spacing w:line="360" w:lineRule="exact"/>
              <w:jc w:val="center"/>
              <w:rPr>
                <w:rFonts w:hint="eastAsia" w:ascii="CESI宋体-GB18030" w:hAnsi="CESI宋体-GB18030" w:eastAsia="CESI宋体-GB18030" w:cs="CESI宋体-GB18030"/>
                <w:sz w:val="24"/>
                <w:lang w:val="en-US" w:eastAsia="zh-CN"/>
              </w:rPr>
            </w:pPr>
            <w:r>
              <w:rPr>
                <w:rFonts w:hint="eastAsia" w:ascii="CESI宋体-GB18030" w:hAnsi="CESI宋体-GB18030" w:eastAsia="CESI宋体-GB18030" w:cs="CESI宋体-GB18030"/>
                <w:sz w:val="24"/>
                <w:lang w:val="en-US" w:eastAsia="zh-CN"/>
              </w:rPr>
              <w:t>项</w:t>
            </w:r>
          </w:p>
        </w:tc>
        <w:tc>
          <w:tcPr>
            <w:tcW w:w="688" w:type="dxa"/>
            <w:tcBorders>
              <w:tl2br w:val="nil"/>
              <w:tr2bl w:val="nil"/>
            </w:tcBorders>
            <w:vAlign w:val="center"/>
          </w:tcPr>
          <w:p w14:paraId="3AFB3A5B">
            <w:pPr>
              <w:spacing w:line="360" w:lineRule="exact"/>
              <w:jc w:val="center"/>
              <w:rPr>
                <w:rFonts w:hint="eastAsia" w:ascii="CESI宋体-GB18030" w:hAnsi="CESI宋体-GB18030" w:eastAsia="CESI宋体-GB18030" w:cs="CESI宋体-GB18030"/>
                <w:sz w:val="28"/>
                <w:szCs w:val="28"/>
              </w:rPr>
            </w:pPr>
          </w:p>
        </w:tc>
      </w:tr>
      <w:tr w14:paraId="1935B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48" w:type="dxa"/>
            <w:tcBorders>
              <w:tl2br w:val="nil"/>
              <w:tr2bl w:val="nil"/>
            </w:tcBorders>
            <w:vAlign w:val="center"/>
          </w:tcPr>
          <w:p w14:paraId="084EB061">
            <w:pPr>
              <w:adjustRightInd w:val="0"/>
              <w:snapToGrid w:val="0"/>
              <w:jc w:val="center"/>
              <w:rPr>
                <w:rFonts w:hint="eastAsia" w:ascii="宋体" w:hAnsi="Courier New"/>
                <w:bCs/>
                <w:kern w:val="0"/>
                <w:sz w:val="10"/>
                <w:szCs w:val="10"/>
              </w:rPr>
            </w:pPr>
          </w:p>
          <w:p w14:paraId="2AFD7A34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Courier New"/>
                <w:b/>
                <w:bCs/>
                <w:kern w:val="0"/>
                <w:sz w:val="24"/>
                <w:szCs w:val="24"/>
              </w:rPr>
              <w:t>合计</w:t>
            </w:r>
          </w:p>
        </w:tc>
        <w:tc>
          <w:tcPr>
            <w:tcW w:w="6888" w:type="dxa"/>
            <w:gridSpan w:val="4"/>
            <w:tcBorders>
              <w:tl2br w:val="nil"/>
              <w:tr2bl w:val="nil"/>
            </w:tcBorders>
            <w:vAlign w:val="center"/>
          </w:tcPr>
          <w:p w14:paraId="723ADD31">
            <w:pPr>
              <w:snapToGrid w:val="0"/>
              <w:rPr>
                <w:rFonts w:hint="eastAsia" w:ascii="宋体" w:hAnsi="宋体" w:cs="宋体"/>
                <w:sz w:val="10"/>
                <w:szCs w:val="10"/>
              </w:rPr>
            </w:pPr>
          </w:p>
          <w:p w14:paraId="06F3C596">
            <w:pPr>
              <w:snapToGrid w:val="0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大写：人民币</w:t>
            </w:r>
            <w:r>
              <w:rPr>
                <w:rFonts w:ascii="宋体" w:hAnsi="宋体" w:cs="宋体"/>
                <w:b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b/>
                <w:sz w:val="24"/>
                <w:szCs w:val="24"/>
              </w:rPr>
              <w:t xml:space="preserve">  </w:t>
            </w:r>
            <w:r>
              <w:rPr>
                <w:rFonts w:ascii="宋体" w:hAnsi="宋体" w:cs="宋体"/>
                <w:b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/>
                <w:sz w:val="24"/>
                <w:szCs w:val="24"/>
              </w:rPr>
              <w:t xml:space="preserve">  元整</w:t>
            </w:r>
            <w:r>
              <w:rPr>
                <w:rFonts w:ascii="宋体" w:hAnsi="宋体" w:cs="宋体"/>
                <w:b/>
                <w:sz w:val="24"/>
                <w:szCs w:val="24"/>
              </w:rPr>
              <w:t>（</w:t>
            </w:r>
            <w:r>
              <w:rPr>
                <w:rFonts w:hint="eastAsia" w:ascii="宋体" w:hAnsi="宋体" w:cs="宋体"/>
                <w:b/>
                <w:sz w:val="24"/>
                <w:szCs w:val="24"/>
              </w:rPr>
              <w:t>￥:</w:t>
            </w:r>
            <w:r>
              <w:rPr>
                <w:rFonts w:ascii="宋体" w:hAnsi="宋体" w:cs="宋体"/>
                <w:b/>
                <w:sz w:val="24"/>
                <w:szCs w:val="24"/>
              </w:rPr>
              <w:t xml:space="preserve">               ）</w:t>
            </w:r>
          </w:p>
        </w:tc>
      </w:tr>
      <w:tr w14:paraId="3CAF7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8736" w:type="dxa"/>
            <w:gridSpan w:val="5"/>
            <w:tcBorders>
              <w:tl2br w:val="nil"/>
              <w:tr2bl w:val="nil"/>
            </w:tcBorders>
          </w:tcPr>
          <w:p w14:paraId="13B3B65A"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注：此报价含税费、运费、装卸等一切费用；大写金额与小写金额不一致时，以大写金额为准</w:t>
            </w:r>
            <w:r>
              <w:rPr>
                <w:rFonts w:hint="eastAsia" w:cs="Arial"/>
              </w:rPr>
              <w:t>。</w:t>
            </w:r>
          </w:p>
        </w:tc>
      </w:tr>
    </w:tbl>
    <w:p w14:paraId="39FC35A6">
      <w:pPr>
        <w:pStyle w:val="7"/>
        <w:snapToGrid w:val="0"/>
        <w:spacing w:line="276" w:lineRule="auto"/>
        <w:rPr>
          <w:rFonts w:hAnsi="宋体"/>
          <w:b/>
          <w:sz w:val="24"/>
          <w:szCs w:val="24"/>
        </w:rPr>
      </w:pPr>
    </w:p>
    <w:p w14:paraId="2B5387C1">
      <w:pPr>
        <w:pStyle w:val="7"/>
        <w:snapToGrid w:val="0"/>
        <w:spacing w:line="276" w:lineRule="auto"/>
        <w:rPr>
          <w:rFonts w:hAnsi="宋体"/>
          <w:sz w:val="24"/>
          <w:szCs w:val="24"/>
        </w:rPr>
      </w:pPr>
      <w:r>
        <w:rPr>
          <w:rFonts w:hint="eastAsia" w:hAnsi="宋体"/>
          <w:b/>
          <w:sz w:val="24"/>
          <w:szCs w:val="24"/>
        </w:rPr>
        <w:t>说明须知</w:t>
      </w:r>
      <w:r>
        <w:rPr>
          <w:rFonts w:hint="eastAsia" w:hAnsi="宋体"/>
          <w:sz w:val="24"/>
          <w:szCs w:val="24"/>
        </w:rPr>
        <w:t>：</w:t>
      </w:r>
    </w:p>
    <w:p w14:paraId="49BAE0DA">
      <w:pPr>
        <w:pStyle w:val="7"/>
        <w:snapToGrid w:val="0"/>
        <w:spacing w:line="276" w:lineRule="auto"/>
        <w:rPr>
          <w:rFonts w:hint="eastAsia" w:ascii="CESI宋体-GB18030" w:hAnsi="CESI宋体-GB18030" w:eastAsia="CESI宋体-GB18030" w:cs="CESI宋体-GB18030"/>
          <w:sz w:val="24"/>
          <w:szCs w:val="24"/>
        </w:rPr>
      </w:pPr>
      <w:r>
        <w:rPr>
          <w:rFonts w:hint="eastAsia" w:ascii="CESI宋体-GB18030" w:hAnsi="CESI宋体-GB18030" w:eastAsia="CESI宋体-GB18030" w:cs="CESI宋体-GB18030"/>
          <w:sz w:val="24"/>
          <w:szCs w:val="24"/>
        </w:rPr>
        <w:t>1、供应商须提供加盖公章的资质证书、营业执照副本复印件、授权委托书原件、身份证复印件等附件。</w:t>
      </w:r>
    </w:p>
    <w:p w14:paraId="6147F39D">
      <w:pPr>
        <w:spacing w:line="400" w:lineRule="exact"/>
        <w:rPr>
          <w:rFonts w:hint="eastAsia" w:ascii="CESI宋体-GB18030" w:hAnsi="CESI宋体-GB18030" w:eastAsia="CESI宋体-GB18030" w:cs="CESI宋体-GB18030"/>
          <w:color w:val="0070C0"/>
          <w:sz w:val="24"/>
        </w:rPr>
      </w:pPr>
      <w:r>
        <w:rPr>
          <w:rFonts w:hint="eastAsia" w:ascii="CESI宋体-GB18030" w:hAnsi="CESI宋体-GB18030" w:eastAsia="CESI宋体-GB18030" w:cs="CESI宋体-GB18030"/>
          <w:sz w:val="24"/>
        </w:rPr>
        <w:t>2、</w:t>
      </w:r>
      <w:r>
        <w:rPr>
          <w:rFonts w:hint="eastAsia" w:ascii="CESI宋体-GB18030" w:hAnsi="CESI宋体-GB18030" w:eastAsia="CESI宋体-GB18030" w:cs="CESI宋体-GB18030"/>
          <w:sz w:val="24"/>
          <w:lang w:eastAsia="zh-CN"/>
        </w:rPr>
        <w:t>供货时间</w:t>
      </w:r>
      <w:r>
        <w:rPr>
          <w:rFonts w:hint="eastAsia" w:ascii="CESI宋体-GB18030" w:hAnsi="CESI宋体-GB18030" w:eastAsia="CESI宋体-GB18030" w:cs="CESI宋体-GB18030"/>
          <w:sz w:val="24"/>
        </w:rPr>
        <w:t>：</w:t>
      </w:r>
      <w:r>
        <w:rPr>
          <w:rFonts w:hint="eastAsia" w:ascii="CESI宋体-GB18030" w:hAnsi="CESI宋体-GB18030" w:eastAsia="CESI宋体-GB18030" w:cs="CESI宋体-GB18030"/>
          <w:sz w:val="24"/>
          <w:lang w:eastAsia="zh-CN"/>
        </w:rPr>
        <w:t>按照合同约定</w:t>
      </w:r>
      <w:r>
        <w:rPr>
          <w:rFonts w:hint="eastAsia" w:ascii="CESI宋体-GB18030" w:hAnsi="CESI宋体-GB18030" w:eastAsia="CESI宋体-GB18030" w:cs="CESI宋体-GB18030"/>
          <w:color w:val="auto"/>
          <w:sz w:val="24"/>
          <w:lang w:eastAsia="zh-CN"/>
        </w:rPr>
        <w:t>。</w:t>
      </w:r>
    </w:p>
    <w:p w14:paraId="42131023">
      <w:pPr>
        <w:pStyle w:val="7"/>
        <w:snapToGrid w:val="0"/>
        <w:spacing w:line="276" w:lineRule="auto"/>
        <w:rPr>
          <w:rFonts w:hint="eastAsia" w:ascii="CESI宋体-GB18030" w:hAnsi="CESI宋体-GB18030" w:eastAsia="CESI宋体-GB18030" w:cs="CESI宋体-GB18030"/>
          <w:sz w:val="24"/>
          <w:szCs w:val="24"/>
        </w:rPr>
      </w:pPr>
      <w:r>
        <w:rPr>
          <w:rFonts w:hint="eastAsia" w:ascii="CESI宋体-GB18030" w:hAnsi="CESI宋体-GB18030" w:eastAsia="CESI宋体-GB18030" w:cs="CESI宋体-GB18030"/>
          <w:sz w:val="24"/>
          <w:szCs w:val="24"/>
        </w:rPr>
        <w:t>3、本项目最高限价</w:t>
      </w:r>
      <w:r>
        <w:rPr>
          <w:rFonts w:hint="eastAsia" w:ascii="CESI宋体-GB18030" w:hAnsi="CESI宋体-GB18030" w:eastAsia="CESI宋体-GB18030" w:cs="CESI宋体-GB18030"/>
          <w:sz w:val="24"/>
          <w:szCs w:val="24"/>
          <w:lang w:val="en-US" w:eastAsia="zh-CN"/>
        </w:rPr>
        <w:t>80000</w:t>
      </w:r>
      <w:r>
        <w:rPr>
          <w:rFonts w:hint="eastAsia" w:ascii="CESI宋体-GB18030" w:hAnsi="CESI宋体-GB18030" w:eastAsia="CESI宋体-GB18030" w:cs="CESI宋体-GB18030"/>
          <w:sz w:val="24"/>
          <w:szCs w:val="24"/>
        </w:rPr>
        <w:t>元；</w:t>
      </w:r>
    </w:p>
    <w:p w14:paraId="71FF2BA6">
      <w:pPr>
        <w:pStyle w:val="7"/>
        <w:snapToGrid w:val="0"/>
        <w:spacing w:line="276" w:lineRule="auto"/>
        <w:rPr>
          <w:rFonts w:hint="eastAsia" w:ascii="CESI宋体-GB18030" w:hAnsi="CESI宋体-GB18030" w:eastAsia="CESI宋体-GB18030" w:cs="CESI宋体-GB18030"/>
          <w:sz w:val="24"/>
          <w:szCs w:val="24"/>
        </w:rPr>
      </w:pPr>
      <w:r>
        <w:rPr>
          <w:rFonts w:hint="eastAsia" w:ascii="CESI宋体-GB18030" w:hAnsi="CESI宋体-GB18030" w:eastAsia="CESI宋体-GB18030" w:cs="CESI宋体-GB18030"/>
          <w:sz w:val="24"/>
          <w:szCs w:val="24"/>
        </w:rPr>
        <w:t>4、提交响应文件</w:t>
      </w:r>
      <w:r>
        <w:rPr>
          <w:rFonts w:hint="eastAsia" w:ascii="CESI宋体-GB18030" w:hAnsi="CESI宋体-GB18030" w:eastAsia="CESI宋体-GB18030" w:cs="CESI宋体-GB18030"/>
          <w:sz w:val="24"/>
          <w:szCs w:val="24"/>
          <w:lang w:eastAsia="zh-CN"/>
        </w:rPr>
        <w:t>（密封）</w:t>
      </w:r>
      <w:r>
        <w:rPr>
          <w:rFonts w:hint="eastAsia" w:ascii="CESI宋体-GB18030" w:hAnsi="CESI宋体-GB18030" w:eastAsia="CESI宋体-GB18030" w:cs="CESI宋体-GB18030"/>
          <w:sz w:val="24"/>
          <w:szCs w:val="24"/>
        </w:rPr>
        <w:t>截止时间</w:t>
      </w:r>
      <w:r>
        <w:rPr>
          <w:rFonts w:hint="eastAsia" w:ascii="CESI宋体-GB18030" w:hAnsi="CESI宋体-GB18030" w:eastAsia="CESI宋体-GB18030" w:cs="CESI宋体-GB18030"/>
          <w:sz w:val="24"/>
          <w:szCs w:val="24"/>
          <w:lang w:eastAsia="zh-CN"/>
        </w:rPr>
        <w:t>：</w:t>
      </w:r>
      <w:r>
        <w:rPr>
          <w:rFonts w:hint="eastAsia" w:ascii="CESI宋体-GB18030" w:hAnsi="CESI宋体-GB18030" w:eastAsia="CESI宋体-GB18030" w:cs="CESI宋体-GB18030"/>
          <w:sz w:val="24"/>
          <w:szCs w:val="24"/>
        </w:rPr>
        <w:t>202</w:t>
      </w:r>
      <w:r>
        <w:rPr>
          <w:rFonts w:hint="eastAsia" w:ascii="CESI宋体-GB18030" w:hAnsi="CESI宋体-GB18030" w:eastAsia="CESI宋体-GB18030" w:cs="CESI宋体-GB18030"/>
          <w:sz w:val="24"/>
          <w:szCs w:val="24"/>
          <w:lang w:val="en-US" w:eastAsia="zh-CN"/>
        </w:rPr>
        <w:t>5</w:t>
      </w:r>
      <w:r>
        <w:rPr>
          <w:rFonts w:hint="eastAsia" w:ascii="CESI宋体-GB18030" w:hAnsi="CESI宋体-GB18030" w:eastAsia="CESI宋体-GB18030" w:cs="CESI宋体-GB18030"/>
          <w:sz w:val="24"/>
          <w:szCs w:val="24"/>
        </w:rPr>
        <w:t>年2月</w:t>
      </w:r>
      <w:r>
        <w:rPr>
          <w:rFonts w:hint="default" w:ascii="CESI宋体-GB18030" w:hAnsi="CESI宋体-GB18030" w:eastAsia="CESI宋体-GB18030" w:cs="CESI宋体-GB18030"/>
          <w:sz w:val="24"/>
          <w:szCs w:val="24"/>
          <w:woUserID w:val="1"/>
        </w:rPr>
        <w:t>18</w:t>
      </w:r>
      <w:r>
        <w:rPr>
          <w:rFonts w:hint="eastAsia" w:ascii="CESI宋体-GB18030" w:hAnsi="CESI宋体-GB18030" w:eastAsia="CESI宋体-GB18030" w:cs="CESI宋体-GB18030"/>
          <w:sz w:val="24"/>
          <w:szCs w:val="24"/>
        </w:rPr>
        <w:t>日</w:t>
      </w:r>
      <w:r>
        <w:rPr>
          <w:rFonts w:hint="eastAsia" w:ascii="CESI宋体-GB18030" w:hAnsi="CESI宋体-GB18030" w:eastAsia="CESI宋体-GB18030" w:cs="CESI宋体-GB18030"/>
          <w:sz w:val="24"/>
          <w:szCs w:val="24"/>
          <w:lang w:eastAsia="zh-CN"/>
        </w:rPr>
        <w:t>（</w:t>
      </w:r>
      <w:r>
        <w:rPr>
          <w:rFonts w:hint="eastAsia" w:ascii="CESI宋体-GB18030" w:hAnsi="CESI宋体-GB18030" w:eastAsia="CESI宋体-GB18030" w:cs="CESI宋体-GB18030"/>
          <w:sz w:val="24"/>
          <w:szCs w:val="24"/>
          <w:lang w:val="en-US" w:eastAsia="zh-CN"/>
        </w:rPr>
        <w:t>1</w:t>
      </w:r>
      <w:r>
        <w:rPr>
          <w:rFonts w:hint="default" w:ascii="CESI宋体-GB18030" w:hAnsi="CESI宋体-GB18030" w:eastAsia="CESI宋体-GB18030" w:cs="CESI宋体-GB18030"/>
          <w:sz w:val="24"/>
          <w:szCs w:val="24"/>
          <w:lang w:eastAsia="zh-CN"/>
          <w:woUserID w:val="1"/>
        </w:rPr>
        <w:t>6</w:t>
      </w:r>
      <w:r>
        <w:rPr>
          <w:rFonts w:hint="eastAsia" w:ascii="CESI宋体-GB18030" w:hAnsi="CESI宋体-GB18030" w:eastAsia="CESI宋体-GB18030" w:cs="CESI宋体-GB18030"/>
          <w:sz w:val="24"/>
          <w:szCs w:val="24"/>
          <w:lang w:val="en-US" w:eastAsia="zh-CN"/>
        </w:rPr>
        <w:t>：00）</w:t>
      </w:r>
      <w:r>
        <w:rPr>
          <w:rFonts w:hint="eastAsia" w:ascii="CESI宋体-GB18030" w:hAnsi="CESI宋体-GB18030" w:eastAsia="CESI宋体-GB18030" w:cs="CESI宋体-GB18030"/>
          <w:sz w:val="24"/>
          <w:szCs w:val="24"/>
        </w:rPr>
        <w:t>前</w:t>
      </w:r>
    </w:p>
    <w:p w14:paraId="49B7BB11">
      <w:pPr>
        <w:pStyle w:val="7"/>
        <w:snapToGrid w:val="0"/>
        <w:spacing w:line="276" w:lineRule="auto"/>
        <w:ind w:firstLine="0" w:firstLineChars="0"/>
        <w:rPr>
          <w:rFonts w:hint="eastAsia" w:ascii="CESI宋体-GB18030" w:hAnsi="CESI宋体-GB18030" w:eastAsia="CESI宋体-GB18030" w:cs="CESI宋体-GB18030"/>
          <w:sz w:val="24"/>
          <w:szCs w:val="24"/>
          <w:lang w:val="en-US" w:eastAsia="zh-CN"/>
        </w:rPr>
      </w:pPr>
      <w:r>
        <w:rPr>
          <w:rFonts w:hint="eastAsia" w:ascii="CESI宋体-GB18030" w:hAnsi="CESI宋体-GB18030" w:eastAsia="CESI宋体-GB18030" w:cs="CESI宋体-GB18030"/>
          <w:sz w:val="24"/>
          <w:szCs w:val="24"/>
        </w:rPr>
        <w:t>5、地点：浙江警官职业学院下沙校区</w:t>
      </w:r>
      <w:r>
        <w:rPr>
          <w:rFonts w:hint="eastAsia" w:ascii="CESI宋体-GB18030" w:hAnsi="CESI宋体-GB18030" w:eastAsia="CESI宋体-GB18030" w:cs="CESI宋体-GB18030"/>
          <w:sz w:val="24"/>
          <w:szCs w:val="24"/>
          <w:lang w:val="en-US" w:eastAsia="zh-CN"/>
        </w:rPr>
        <w:t>行政楼F109室。</w:t>
      </w:r>
    </w:p>
    <w:p w14:paraId="4D1775A3">
      <w:pPr>
        <w:pStyle w:val="8"/>
        <w:rPr>
          <w:rFonts w:hint="eastAsia" w:ascii="CESI宋体-GB18030" w:hAnsi="CESI宋体-GB18030" w:eastAsia="CESI宋体-GB18030" w:cs="CESI宋体-GB18030"/>
          <w:sz w:val="24"/>
          <w:szCs w:val="24"/>
        </w:rPr>
      </w:pPr>
    </w:p>
    <w:p w14:paraId="29A0BDFA">
      <w:pPr>
        <w:pStyle w:val="8"/>
        <w:ind w:left="0"/>
        <w:rPr>
          <w:rFonts w:ascii="CESI宋体-GB18030" w:hAnsi="CESI宋体-GB18030" w:eastAsia="CESI宋体-GB18030" w:cs="CESI宋体-GB18030"/>
          <w:sz w:val="24"/>
          <w:szCs w:val="24"/>
        </w:rPr>
      </w:pPr>
    </w:p>
    <w:p w14:paraId="43592EA8">
      <w:pPr>
        <w:pStyle w:val="8"/>
        <w:ind w:left="0" w:firstLine="4440" w:firstLineChars="1850"/>
        <w:rPr>
          <w:rFonts w:hint="eastAsia" w:ascii="CESI宋体-GB18030" w:hAnsi="CESI宋体-GB18030" w:eastAsia="CESI宋体-GB18030" w:cs="CESI宋体-GB18030"/>
          <w:sz w:val="24"/>
          <w:szCs w:val="24"/>
        </w:rPr>
      </w:pPr>
      <w:r>
        <w:rPr>
          <w:rFonts w:hint="eastAsia" w:ascii="CESI宋体-GB18030" w:hAnsi="CESI宋体-GB18030" w:eastAsia="CESI宋体-GB18030" w:cs="CESI宋体-GB18030"/>
          <w:sz w:val="24"/>
          <w:szCs w:val="24"/>
        </w:rPr>
        <w:t>日期：202</w:t>
      </w:r>
      <w:r>
        <w:rPr>
          <w:rFonts w:hint="eastAsia" w:ascii="CESI宋体-GB18030" w:hAnsi="CESI宋体-GB18030" w:eastAsia="CESI宋体-GB18030" w:cs="CESI宋体-GB18030"/>
          <w:sz w:val="24"/>
          <w:szCs w:val="24"/>
          <w:lang w:val="en-US" w:eastAsia="zh-CN"/>
        </w:rPr>
        <w:t>5</w:t>
      </w:r>
      <w:r>
        <w:rPr>
          <w:rFonts w:hint="eastAsia" w:ascii="CESI宋体-GB18030" w:hAnsi="CESI宋体-GB18030" w:eastAsia="CESI宋体-GB18030" w:cs="CESI宋体-GB18030"/>
          <w:sz w:val="24"/>
          <w:szCs w:val="24"/>
        </w:rPr>
        <w:t>年2月</w:t>
      </w:r>
      <w:r>
        <w:rPr>
          <w:rFonts w:hint="eastAsia" w:ascii="CESI宋体-GB18030" w:hAnsi="CESI宋体-GB18030" w:eastAsia="CESI宋体-GB18030" w:cs="CESI宋体-GB18030"/>
          <w:sz w:val="24"/>
          <w:szCs w:val="24"/>
          <w:lang w:val="en-US" w:eastAsia="zh-CN"/>
        </w:rPr>
        <w:t>13</w:t>
      </w:r>
      <w:r>
        <w:rPr>
          <w:rFonts w:ascii="CESI宋体-GB18030" w:hAnsi="CESI宋体-GB18030" w:eastAsia="CESI宋体-GB18030" w:cs="CESI宋体-GB18030"/>
          <w:sz w:val="24"/>
          <w:szCs w:val="24"/>
        </w:rPr>
        <w:t xml:space="preserve"> </w:t>
      </w:r>
      <w:r>
        <w:rPr>
          <w:rFonts w:hint="eastAsia" w:ascii="CESI宋体-GB18030" w:hAnsi="CESI宋体-GB18030" w:eastAsia="CESI宋体-GB18030" w:cs="CESI宋体-GB18030"/>
          <w:sz w:val="24"/>
          <w:szCs w:val="24"/>
        </w:rPr>
        <w:t>日</w:t>
      </w:r>
    </w:p>
    <w:p w14:paraId="6A6740C2">
      <w:pPr>
        <w:pStyle w:val="8"/>
        <w:ind w:firstLine="4860" w:firstLineChars="2700"/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4DD044D4">
      <w:pPr>
        <w:pStyle w:val="8"/>
        <w:ind w:firstLine="4860" w:firstLineChars="2700"/>
      </w:pPr>
    </w:p>
    <w:p w14:paraId="3EC11F30">
      <w:pPr>
        <w:pStyle w:val="8"/>
        <w:ind w:firstLine="4860" w:firstLineChars="2700"/>
      </w:pPr>
    </w:p>
    <w:p w14:paraId="47755154">
      <w:pPr>
        <w:pStyle w:val="8"/>
        <w:ind w:firstLine="4860" w:firstLineChars="2700"/>
      </w:pPr>
    </w:p>
    <w:p w14:paraId="77D07BC6">
      <w:pPr>
        <w:pStyle w:val="8"/>
        <w:ind w:firstLine="4860" w:firstLineChars="2700"/>
      </w:pPr>
    </w:p>
    <w:p w14:paraId="576AFAF0">
      <w:pPr>
        <w:pStyle w:val="8"/>
        <w:ind w:firstLine="4860" w:firstLineChars="2700"/>
      </w:pPr>
    </w:p>
    <w:p w14:paraId="3CB050B5">
      <w:pPr>
        <w:pStyle w:val="8"/>
        <w:ind w:firstLine="4860" w:firstLineChars="2700"/>
      </w:pPr>
    </w:p>
    <w:p w14:paraId="43696D6B">
      <w:pPr>
        <w:pStyle w:val="8"/>
        <w:ind w:firstLine="4860" w:firstLineChars="2700"/>
      </w:pPr>
    </w:p>
    <w:p w14:paraId="34201F88">
      <w:pPr>
        <w:pStyle w:val="8"/>
        <w:ind w:left="0"/>
      </w:pPr>
    </w:p>
    <w:p w14:paraId="484FF654">
      <w:pPr>
        <w:pStyle w:val="7"/>
        <w:snapToGrid w:val="0"/>
        <w:jc w:val="center"/>
        <w:rPr>
          <w:rFonts w:hint="eastAsia" w:hAnsi="宋体"/>
          <w:b/>
          <w:sz w:val="36"/>
          <w:szCs w:val="36"/>
        </w:rPr>
      </w:pPr>
    </w:p>
    <w:p w14:paraId="0B321210">
      <w:pPr>
        <w:pStyle w:val="7"/>
        <w:snapToGrid w:val="0"/>
        <w:jc w:val="center"/>
        <w:rPr>
          <w:rFonts w:hint="eastAsia" w:hAnsi="宋体"/>
          <w:b/>
          <w:sz w:val="36"/>
          <w:szCs w:val="36"/>
        </w:rPr>
      </w:pPr>
    </w:p>
    <w:p w14:paraId="30D3C423">
      <w:pPr>
        <w:pStyle w:val="7"/>
        <w:snapToGrid w:val="0"/>
        <w:jc w:val="center"/>
        <w:rPr>
          <w:rFonts w:hint="eastAsia" w:hAnsi="宋体"/>
          <w:b/>
          <w:sz w:val="36"/>
          <w:szCs w:val="36"/>
        </w:rPr>
      </w:pPr>
    </w:p>
    <w:p w14:paraId="4ACA47B4">
      <w:pPr>
        <w:pStyle w:val="7"/>
        <w:snapToGrid w:val="0"/>
        <w:jc w:val="center"/>
        <w:rPr>
          <w:rFonts w:hint="eastAsia" w:hAnsi="宋体"/>
          <w:b/>
          <w:sz w:val="36"/>
          <w:szCs w:val="36"/>
        </w:rPr>
      </w:pPr>
    </w:p>
    <w:p w14:paraId="5CF70DC9">
      <w:pPr>
        <w:pStyle w:val="7"/>
        <w:snapToGrid w:val="0"/>
        <w:jc w:val="center"/>
        <w:rPr>
          <w:rFonts w:hAnsi="宋体"/>
          <w:b/>
          <w:sz w:val="48"/>
        </w:rPr>
      </w:pPr>
      <w:r>
        <w:rPr>
          <w:rFonts w:hint="eastAsia" w:hAnsi="宋体"/>
          <w:b/>
          <w:sz w:val="36"/>
          <w:szCs w:val="36"/>
        </w:rPr>
        <w:t xml:space="preserve"> 法定代表人授权书 </w:t>
      </w:r>
    </w:p>
    <w:p w14:paraId="5DC523CD">
      <w:pPr>
        <w:pStyle w:val="16"/>
        <w:adjustRightInd w:val="0"/>
        <w:snapToGrid w:val="0"/>
        <w:spacing w:line="360" w:lineRule="auto"/>
        <w:rPr>
          <w:rFonts w:hint="eastAsia" w:hAnsi="宋体" w:cs="宋体"/>
          <w:color w:val="000000"/>
          <w:sz w:val="24"/>
          <w:szCs w:val="24"/>
        </w:rPr>
      </w:pPr>
      <w:r>
        <w:rPr>
          <w:rFonts w:hint="eastAsia" w:hAnsi="宋体"/>
          <w:b/>
          <w:color w:val="000000"/>
          <w:sz w:val="24"/>
          <w:szCs w:val="24"/>
          <w:lang w:eastAsia="zh-CN"/>
        </w:rPr>
        <w:t>浙江</w:t>
      </w:r>
      <w:r>
        <w:rPr>
          <w:rFonts w:hAnsi="宋体"/>
          <w:b/>
          <w:color w:val="000000"/>
          <w:sz w:val="24"/>
          <w:szCs w:val="24"/>
          <w:lang w:eastAsia="zh-CN"/>
        </w:rPr>
        <w:t>警官职业学院</w:t>
      </w:r>
      <w:r>
        <w:rPr>
          <w:rFonts w:hint="eastAsia" w:hAnsi="宋体" w:cs="宋体"/>
          <w:color w:val="000000"/>
          <w:sz w:val="24"/>
          <w:szCs w:val="24"/>
        </w:rPr>
        <w:t>：</w:t>
      </w:r>
    </w:p>
    <w:p w14:paraId="646AB5A6">
      <w:pPr>
        <w:pStyle w:val="16"/>
        <w:snapToGrid w:val="0"/>
        <w:spacing w:line="360" w:lineRule="auto"/>
        <w:ind w:firstLine="480" w:firstLineChars="200"/>
        <w:rPr>
          <w:rFonts w:hint="eastAsia" w:hAnsi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</w:rPr>
        <w:t>我</w:t>
      </w:r>
      <w:r>
        <w:rPr>
          <w:rFonts w:hint="eastAsia" w:hAnsi="宋体" w:cs="宋体"/>
          <w:sz w:val="24"/>
          <w:szCs w:val="24"/>
          <w:u w:val="single"/>
        </w:rPr>
        <w:t xml:space="preserve"> （法定代表人姓名） </w:t>
      </w:r>
      <w:r>
        <w:rPr>
          <w:rFonts w:hint="eastAsia" w:hAnsi="宋体" w:cs="宋体"/>
          <w:sz w:val="24"/>
          <w:szCs w:val="24"/>
        </w:rPr>
        <w:t>以</w:t>
      </w:r>
      <w:r>
        <w:rPr>
          <w:rFonts w:hint="eastAsia" w:hAnsi="宋体" w:cs="宋体"/>
          <w:sz w:val="24"/>
          <w:szCs w:val="24"/>
          <w:u w:val="single"/>
        </w:rPr>
        <w:t xml:space="preserve">      （</w:t>
      </w:r>
      <w:r>
        <w:rPr>
          <w:rFonts w:hint="eastAsia" w:hAnsi="宋体" w:cs="宋体"/>
          <w:sz w:val="24"/>
          <w:szCs w:val="24"/>
          <w:u w:val="single"/>
          <w:lang w:eastAsia="zh-CN"/>
        </w:rPr>
        <w:t>供应商</w:t>
      </w:r>
      <w:r>
        <w:rPr>
          <w:rFonts w:hint="eastAsia" w:hAnsi="宋体" w:cs="宋体"/>
          <w:sz w:val="24"/>
          <w:szCs w:val="24"/>
          <w:u w:val="single"/>
        </w:rPr>
        <w:t xml:space="preserve">全称）   </w:t>
      </w:r>
      <w:r>
        <w:rPr>
          <w:rFonts w:hint="eastAsia" w:hAnsi="宋体" w:cs="宋体"/>
          <w:sz w:val="24"/>
          <w:szCs w:val="24"/>
        </w:rPr>
        <w:t>法定代表人的身份授权委托（授权代表姓名）</w:t>
      </w:r>
      <w:r>
        <w:rPr>
          <w:rFonts w:hint="eastAsia" w:hAnsi="宋体" w:cs="宋体"/>
          <w:sz w:val="24"/>
          <w:szCs w:val="24"/>
          <w:u w:val="single"/>
        </w:rPr>
        <w:t xml:space="preserve"> </w:t>
      </w:r>
      <w:r>
        <w:rPr>
          <w:rFonts w:hint="eastAsia" w:hAnsi="宋体" w:cs="宋体"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eastAsia" w:hAnsi="宋体" w:cs="宋体"/>
          <w:sz w:val="24"/>
          <w:szCs w:val="24"/>
        </w:rPr>
        <w:t>（身份证号）</w:t>
      </w:r>
      <w:r>
        <w:rPr>
          <w:rFonts w:hint="eastAsia" w:hAnsi="宋体" w:cs="宋体"/>
          <w:sz w:val="24"/>
          <w:szCs w:val="24"/>
          <w:u w:val="single"/>
        </w:rPr>
        <w:t xml:space="preserve"> </w:t>
      </w:r>
      <w:r>
        <w:rPr>
          <w:rFonts w:hint="eastAsia" w:hAnsi="宋体" w:cs="宋体"/>
          <w:sz w:val="24"/>
          <w:szCs w:val="24"/>
          <w:u w:val="single"/>
          <w:lang w:val="en-US" w:eastAsia="zh-CN"/>
        </w:rPr>
        <w:t xml:space="preserve">         </w:t>
      </w:r>
      <w:r>
        <w:rPr>
          <w:rFonts w:hint="eastAsia" w:hAnsi="宋体" w:cs="宋体"/>
          <w:sz w:val="24"/>
          <w:szCs w:val="24"/>
          <w:u w:val="single"/>
        </w:rPr>
        <w:t xml:space="preserve">  </w:t>
      </w:r>
      <w:r>
        <w:rPr>
          <w:rFonts w:hint="eastAsia" w:hAnsi="宋体" w:cs="宋体"/>
          <w:sz w:val="24"/>
          <w:szCs w:val="24"/>
        </w:rPr>
        <w:t>为</w:t>
      </w:r>
      <w:r>
        <w:rPr>
          <w:rFonts w:hint="eastAsia" w:hAnsi="宋体" w:cs="宋体"/>
          <w:sz w:val="24"/>
          <w:szCs w:val="24"/>
          <w:lang w:eastAsia="zh-CN"/>
        </w:rPr>
        <w:t>贵单位</w:t>
      </w:r>
      <w:r>
        <w:rPr>
          <w:rFonts w:hint="eastAsia" w:hAnsi="宋体" w:cs="宋体"/>
          <w:sz w:val="24"/>
          <w:szCs w:val="24"/>
          <w:u w:val="single"/>
          <w:lang w:eastAsia="zh-CN"/>
        </w:rPr>
        <w:t>　</w:t>
      </w:r>
      <w:r>
        <w:rPr>
          <w:rFonts w:hint="eastAsia" w:hAnsi="宋体" w:cs="宋体"/>
          <w:sz w:val="24"/>
          <w:szCs w:val="24"/>
          <w:u w:val="single"/>
          <w:lang w:val="en-US" w:eastAsia="zh-CN"/>
        </w:rPr>
        <w:t>浙江警官职业学院综合行政执法实训基地</w:t>
      </w:r>
      <w:r>
        <w:rPr>
          <w:rFonts w:hint="eastAsia" w:hAnsi="宋体" w:cs="宋体"/>
          <w:sz w:val="24"/>
          <w:szCs w:val="24"/>
          <w:u w:val="single"/>
        </w:rPr>
        <w:t>学生宿舍工程</w:t>
      </w:r>
      <w:r>
        <w:rPr>
          <w:rFonts w:hint="eastAsia" w:hAnsi="宋体" w:cs="宋体"/>
          <w:sz w:val="24"/>
          <w:szCs w:val="24"/>
          <w:u w:val="single"/>
          <w:lang w:eastAsia="zh-CN"/>
        </w:rPr>
        <w:t>项目用地预测绘</w:t>
      </w:r>
      <w:r>
        <w:rPr>
          <w:rFonts w:hint="eastAsia" w:hAnsi="宋体" w:cs="宋体"/>
          <w:sz w:val="24"/>
          <w:szCs w:val="24"/>
          <w:u w:val="single"/>
        </w:rPr>
        <w:t>项目</w:t>
      </w:r>
      <w:r>
        <w:rPr>
          <w:rFonts w:hint="eastAsia" w:hAnsi="宋体" w:cs="宋体"/>
          <w:sz w:val="24"/>
          <w:szCs w:val="24"/>
          <w:u w:val="single"/>
          <w:lang w:val="en-US" w:eastAsia="zh-CN"/>
        </w:rPr>
        <w:t>　</w:t>
      </w:r>
      <w:r>
        <w:rPr>
          <w:rFonts w:hint="eastAsia" w:hAnsi="宋体" w:cs="宋体"/>
          <w:sz w:val="24"/>
          <w:szCs w:val="24"/>
        </w:rPr>
        <w:t>我单位的授权代表</w:t>
      </w:r>
      <w:r>
        <w:rPr>
          <w:rFonts w:hint="eastAsia" w:hAnsi="宋体" w:cs="宋体"/>
          <w:sz w:val="24"/>
          <w:szCs w:val="24"/>
          <w:lang w:eastAsia="zh-CN"/>
        </w:rPr>
        <w:t>，</w:t>
      </w:r>
      <w:r>
        <w:rPr>
          <w:rFonts w:hint="eastAsia" w:hAnsi="宋体" w:cs="宋体"/>
          <w:sz w:val="24"/>
          <w:szCs w:val="24"/>
        </w:rPr>
        <w:t>代表我方办理本次响应、</w:t>
      </w:r>
      <w:r>
        <w:rPr>
          <w:rFonts w:hint="eastAsia" w:hAnsi="宋体" w:cs="宋体"/>
          <w:sz w:val="24"/>
          <w:szCs w:val="24"/>
          <w:lang w:eastAsia="zh-CN"/>
        </w:rPr>
        <w:t>谈判、</w:t>
      </w:r>
      <w:r>
        <w:rPr>
          <w:rFonts w:hint="eastAsia" w:hAnsi="宋体" w:cs="宋体"/>
          <w:sz w:val="24"/>
          <w:szCs w:val="24"/>
        </w:rPr>
        <w:t>签约等相关事宜，签署</w:t>
      </w:r>
      <w:r>
        <w:rPr>
          <w:rFonts w:hint="eastAsia" w:hAnsi="宋体" w:cs="宋体"/>
          <w:sz w:val="24"/>
          <w:szCs w:val="24"/>
          <w:lang w:eastAsia="zh-CN"/>
        </w:rPr>
        <w:t>响应</w:t>
      </w:r>
      <w:r>
        <w:rPr>
          <w:rFonts w:hint="eastAsia" w:hAnsi="宋体" w:cs="宋体"/>
          <w:sz w:val="24"/>
          <w:szCs w:val="24"/>
        </w:rPr>
        <w:t>活动中需由响应人签署</w:t>
      </w:r>
      <w:r>
        <w:rPr>
          <w:rFonts w:hint="eastAsia" w:hAnsi="宋体" w:cs="宋体"/>
          <w:sz w:val="24"/>
          <w:szCs w:val="24"/>
          <w:lang w:eastAsia="zh-CN"/>
        </w:rPr>
        <w:t>的</w:t>
      </w:r>
      <w:r>
        <w:rPr>
          <w:rFonts w:hint="eastAsia" w:hAnsi="宋体" w:cs="宋体"/>
          <w:sz w:val="24"/>
          <w:szCs w:val="24"/>
        </w:rPr>
        <w:t>相关文件、澄清答复、说明等与本项目响应有关的</w:t>
      </w:r>
      <w:r>
        <w:rPr>
          <w:rFonts w:hint="eastAsia" w:hAnsi="宋体" w:cs="宋体"/>
          <w:kern w:val="2"/>
          <w:sz w:val="24"/>
          <w:szCs w:val="24"/>
        </w:rPr>
        <w:t>全部</w:t>
      </w:r>
      <w:r>
        <w:rPr>
          <w:rFonts w:hint="eastAsia" w:hAnsi="宋体" w:cs="宋体"/>
          <w:sz w:val="24"/>
          <w:szCs w:val="24"/>
        </w:rPr>
        <w:t>资料</w:t>
      </w:r>
      <w:r>
        <w:rPr>
          <w:rFonts w:hint="eastAsia" w:hAnsi="宋体" w:cs="宋体"/>
          <w:kern w:val="2"/>
          <w:sz w:val="24"/>
          <w:szCs w:val="24"/>
        </w:rPr>
        <w:t>以及其他有关的文件、协议、合同并具有法律效力</w:t>
      </w:r>
      <w:r>
        <w:rPr>
          <w:rFonts w:hint="eastAsia" w:hAnsi="宋体" w:cs="宋体"/>
          <w:sz w:val="24"/>
          <w:szCs w:val="24"/>
        </w:rPr>
        <w:t>。我单位承认授权代表做出的与本项目</w:t>
      </w:r>
      <w:r>
        <w:rPr>
          <w:rFonts w:hint="eastAsia" w:hAnsi="宋体" w:cs="宋体"/>
          <w:sz w:val="24"/>
          <w:szCs w:val="24"/>
          <w:lang w:eastAsia="zh-CN"/>
        </w:rPr>
        <w:t>响应</w:t>
      </w:r>
      <w:r>
        <w:rPr>
          <w:rFonts w:hint="eastAsia" w:hAnsi="宋体" w:cs="宋体"/>
          <w:sz w:val="24"/>
          <w:szCs w:val="24"/>
        </w:rPr>
        <w:t>活动有关的全部行为。</w:t>
      </w:r>
    </w:p>
    <w:p w14:paraId="0F45D09F">
      <w:pPr>
        <w:widowControl/>
        <w:autoSpaceDE w:val="0"/>
        <w:autoSpaceDN w:val="0"/>
        <w:adjustRightInd w:val="0"/>
        <w:spacing w:line="360" w:lineRule="auto"/>
        <w:ind w:firstLine="480" w:firstLineChars="200"/>
        <w:rPr>
          <w:rFonts w:hint="eastAsia" w:ascii="宋体" w:hAnsi="宋体" w:cs="宋体"/>
          <w:kern w:val="2"/>
          <w:sz w:val="24"/>
        </w:rPr>
      </w:pPr>
      <w:r>
        <w:rPr>
          <w:rFonts w:hint="eastAsia" w:ascii="宋体" w:hAnsi="宋体" w:cs="宋体"/>
          <w:kern w:val="2"/>
          <w:sz w:val="24"/>
        </w:rPr>
        <w:t>在我方未发出撤销授权委托书的书面通知以前，本授权委托书一直有效。授权人（代表）签署的所有文件（在授权书有效期内签署的）不因授权撤销而失效。</w:t>
      </w:r>
    </w:p>
    <w:p w14:paraId="09ABCA8C">
      <w:pPr>
        <w:widowControl/>
        <w:autoSpaceDE w:val="0"/>
        <w:autoSpaceDN w:val="0"/>
        <w:adjustRightInd w:val="0"/>
        <w:spacing w:line="360" w:lineRule="auto"/>
        <w:rPr>
          <w:rFonts w:ascii="宋体" w:hAnsi="宋体" w:cs="宋体"/>
          <w:kern w:val="2"/>
          <w:sz w:val="24"/>
        </w:rPr>
      </w:pPr>
      <w:r>
        <w:rPr>
          <w:rFonts w:hint="eastAsia" w:ascii="宋体" w:hAnsi="宋体" w:cs="宋体"/>
          <w:kern w:val="2"/>
          <w:sz w:val="24"/>
        </w:rPr>
        <w:t>授权代表无权转让委托权。特此授权。</w:t>
      </w:r>
    </w:p>
    <w:p w14:paraId="4389C297">
      <w:pPr>
        <w:widowControl/>
        <w:autoSpaceDE w:val="0"/>
        <w:autoSpaceDN w:val="0"/>
        <w:adjustRightInd w:val="0"/>
        <w:spacing w:line="360" w:lineRule="auto"/>
        <w:ind w:firstLine="0" w:firstLineChars="0"/>
        <w:rPr>
          <w:rFonts w:hint="eastAsia" w:ascii="宋体" w:hAnsi="宋体" w:cs="宋体"/>
          <w:sz w:val="24"/>
        </w:rPr>
      </w:pPr>
      <w:r>
        <w:rPr>
          <w:rFonts w:hint="eastAsia" w:hAnsi="宋体" w:cs="宋体"/>
          <w:kern w:val="2"/>
          <w:sz w:val="24"/>
          <w:szCs w:val="24"/>
        </w:rPr>
        <w:t>本授权委托书于</w:t>
      </w:r>
      <w:r>
        <w:rPr>
          <w:rFonts w:hint="eastAsia" w:hAnsi="宋体" w:cs="宋体"/>
          <w:kern w:val="2"/>
          <w:sz w:val="24"/>
          <w:szCs w:val="24"/>
          <w:u w:val="single"/>
        </w:rPr>
        <w:t xml:space="preserve"> 20</w:t>
      </w:r>
      <w:r>
        <w:rPr>
          <w:rFonts w:hint="eastAsia" w:hAnsi="宋体" w:cs="宋体"/>
          <w:kern w:val="2"/>
          <w:sz w:val="24"/>
          <w:szCs w:val="24"/>
          <w:u w:val="single"/>
          <w:lang w:val="en-US" w:eastAsia="zh-CN"/>
        </w:rPr>
        <w:t>25</w:t>
      </w:r>
      <w:r>
        <w:rPr>
          <w:rFonts w:hint="eastAsia" w:hAnsi="宋体" w:cs="宋体"/>
          <w:kern w:val="2"/>
          <w:sz w:val="24"/>
          <w:szCs w:val="24"/>
          <w:u w:val="single"/>
        </w:rPr>
        <w:t xml:space="preserve">  </w:t>
      </w:r>
      <w:r>
        <w:rPr>
          <w:rFonts w:hint="eastAsia" w:hAnsi="宋体" w:cs="宋体"/>
          <w:kern w:val="2"/>
          <w:sz w:val="24"/>
          <w:szCs w:val="24"/>
        </w:rPr>
        <w:t>年</w:t>
      </w:r>
      <w:r>
        <w:rPr>
          <w:rFonts w:hint="eastAsia" w:hAnsi="宋体" w:cs="宋体"/>
          <w:kern w:val="2"/>
          <w:sz w:val="24"/>
          <w:szCs w:val="24"/>
          <w:u w:val="single"/>
        </w:rPr>
        <w:t xml:space="preserve">    </w:t>
      </w:r>
      <w:r>
        <w:rPr>
          <w:rFonts w:hint="eastAsia" w:hAnsi="宋体" w:cs="宋体"/>
          <w:kern w:val="2"/>
          <w:sz w:val="24"/>
          <w:szCs w:val="24"/>
        </w:rPr>
        <w:t>月</w:t>
      </w:r>
      <w:r>
        <w:rPr>
          <w:rFonts w:hint="eastAsia" w:hAnsi="宋体" w:cs="宋体"/>
          <w:kern w:val="2"/>
          <w:sz w:val="24"/>
          <w:szCs w:val="24"/>
          <w:u w:val="single"/>
        </w:rPr>
        <w:t xml:space="preserve">       </w:t>
      </w:r>
      <w:r>
        <w:rPr>
          <w:rFonts w:hint="eastAsia" w:hAnsi="宋体" w:cs="宋体"/>
          <w:kern w:val="2"/>
          <w:sz w:val="24"/>
          <w:szCs w:val="24"/>
        </w:rPr>
        <w:t>日签字生效,特此声明。</w:t>
      </w:r>
    </w:p>
    <w:p w14:paraId="4E794985">
      <w:pPr>
        <w:pStyle w:val="16"/>
        <w:snapToGrid w:val="0"/>
        <w:spacing w:line="360" w:lineRule="auto"/>
        <w:rPr>
          <w:rFonts w:hAnsi="宋体" w:cs="宋体"/>
          <w:sz w:val="24"/>
          <w:szCs w:val="24"/>
          <w:lang w:eastAsia="zh-CN"/>
        </w:rPr>
      </w:pPr>
    </w:p>
    <w:p w14:paraId="6468C41D">
      <w:pPr>
        <w:pStyle w:val="16"/>
        <w:snapToGrid w:val="0"/>
        <w:spacing w:line="360" w:lineRule="auto"/>
        <w:rPr>
          <w:rFonts w:hint="eastAsia" w:hAnsi="宋体" w:cs="宋体"/>
          <w:sz w:val="24"/>
          <w:szCs w:val="24"/>
          <w:u w:val="single"/>
          <w:lang w:val="en-US" w:eastAsia="zh-CN"/>
        </w:rPr>
      </w:pPr>
      <w:r>
        <w:rPr>
          <w:rFonts w:hint="eastAsia" w:hAnsi="宋体" w:cs="宋体"/>
          <w:sz w:val="24"/>
          <w:szCs w:val="24"/>
          <w:lang w:eastAsia="zh-CN"/>
        </w:rPr>
        <w:t>供应商</w:t>
      </w:r>
      <w:r>
        <w:rPr>
          <w:rFonts w:hint="eastAsia" w:hAnsi="宋体" w:cs="宋体"/>
          <w:sz w:val="24"/>
          <w:szCs w:val="24"/>
        </w:rPr>
        <w:t>全称（盖章）：</w:t>
      </w:r>
      <w:r>
        <w:rPr>
          <w:rFonts w:hint="eastAsia" w:hAnsi="宋体" w:cs="宋体"/>
          <w:sz w:val="24"/>
          <w:szCs w:val="24"/>
          <w:u w:val="single"/>
          <w:lang w:val="en-US" w:eastAsia="zh-CN"/>
        </w:rPr>
        <w:t xml:space="preserve">                       </w:t>
      </w:r>
    </w:p>
    <w:p w14:paraId="38121C4F">
      <w:pPr>
        <w:pStyle w:val="16"/>
        <w:snapToGrid w:val="0"/>
        <w:spacing w:line="360" w:lineRule="auto"/>
        <w:rPr>
          <w:rFonts w:hint="eastAsia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hAnsi="宋体" w:cs="宋体"/>
          <w:sz w:val="24"/>
          <w:szCs w:val="24"/>
        </w:rPr>
        <w:t>法定代表人（签字或盖章）：</w:t>
      </w:r>
      <w:r>
        <w:rPr>
          <w:rFonts w:hint="eastAsia" w:hAnsi="宋体" w:cs="宋体"/>
          <w:sz w:val="24"/>
          <w:szCs w:val="24"/>
          <w:u w:val="single"/>
          <w:lang w:val="en-US" w:eastAsia="zh-CN"/>
        </w:rPr>
        <w:t xml:space="preserve">                </w:t>
      </w:r>
    </w:p>
    <w:p w14:paraId="1E5D41C3">
      <w:pPr>
        <w:snapToGrid w:val="0"/>
        <w:spacing w:line="360" w:lineRule="auto"/>
        <w:rPr>
          <w:rFonts w:hint="eastAsia" w:ascii="宋体" w:hAnsi="宋体" w:eastAsia="宋体" w:cs="宋体"/>
          <w:sz w:val="24"/>
          <w:u w:val="single"/>
          <w:lang w:val="en-US" w:eastAsia="zh-CN"/>
        </w:rPr>
      </w:pPr>
      <w:r>
        <w:rPr>
          <w:rFonts w:hint="eastAsia" w:ascii="宋体" w:hAnsi="宋体" w:cs="宋体"/>
          <w:sz w:val="24"/>
        </w:rPr>
        <w:t>法定代表人联系方式：</w:t>
      </w:r>
      <w:r>
        <w:rPr>
          <w:rFonts w:hint="eastAsia" w:ascii="宋体" w:hAnsi="宋体" w:cs="宋体"/>
          <w:sz w:val="24"/>
          <w:u w:val="single"/>
          <w:lang w:val="en-US" w:eastAsia="zh-CN"/>
        </w:rPr>
        <w:t xml:space="preserve">                      </w:t>
      </w:r>
    </w:p>
    <w:p w14:paraId="536D02B9">
      <w:pPr>
        <w:pStyle w:val="16"/>
        <w:snapToGrid w:val="0"/>
        <w:spacing w:line="360" w:lineRule="auto"/>
        <w:rPr>
          <w:rFonts w:hint="eastAsia" w:hAnsi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</w:rPr>
        <w:t>日期： 20</w:t>
      </w:r>
      <w:r>
        <w:rPr>
          <w:rFonts w:hint="eastAsia" w:hAnsi="宋体" w:cs="宋体"/>
          <w:sz w:val="24"/>
          <w:szCs w:val="24"/>
          <w:lang w:val="en-US" w:eastAsia="zh-CN"/>
        </w:rPr>
        <w:t>25</w:t>
      </w:r>
      <w:r>
        <w:rPr>
          <w:rFonts w:hint="eastAsia" w:hAnsi="宋体" w:cs="宋体"/>
          <w:sz w:val="24"/>
          <w:szCs w:val="24"/>
        </w:rPr>
        <w:t xml:space="preserve"> 年</w:t>
      </w:r>
      <w:r>
        <w:rPr>
          <w:rFonts w:hAnsi="宋体" w:cs="宋体"/>
          <w:sz w:val="24"/>
          <w:szCs w:val="24"/>
        </w:rPr>
        <w:t>2</w:t>
      </w:r>
      <w:r>
        <w:rPr>
          <w:rFonts w:hint="eastAsia" w:hAnsi="宋体" w:cs="宋体"/>
          <w:sz w:val="24"/>
          <w:szCs w:val="24"/>
        </w:rPr>
        <w:t xml:space="preserve">月 </w:t>
      </w:r>
      <w:r>
        <w:rPr>
          <w:rFonts w:ascii="方正兰亭黑_GBK" w:hAnsi="宋体" w:cs="宋体"/>
          <w:sz w:val="24"/>
          <w:szCs w:val="24"/>
        </w:rPr>
        <w:t xml:space="preserve"> </w:t>
      </w:r>
      <w:r>
        <w:rPr>
          <w:rFonts w:hint="eastAsia" w:hAnsi="宋体" w:cs="宋体"/>
          <w:sz w:val="24"/>
          <w:szCs w:val="24"/>
        </w:rPr>
        <w:t xml:space="preserve">   日</w:t>
      </w:r>
    </w:p>
    <w:p w14:paraId="1C460997">
      <w:pPr>
        <w:pStyle w:val="16"/>
        <w:snapToGrid w:val="0"/>
        <w:spacing w:line="360" w:lineRule="auto"/>
        <w:rPr>
          <w:rFonts w:hint="eastAsia" w:hAnsi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</w:rPr>
        <w:t>附：</w:t>
      </w:r>
      <w:r>
        <w:rPr>
          <w:rFonts w:hint="eastAsia" w:ascii="宋体" w:hAnsi="宋体" w:cs="宋体"/>
          <w:sz w:val="24"/>
        </w:rPr>
        <w:t>法定代表人身份证复印件</w:t>
      </w:r>
    </w:p>
    <w:p w14:paraId="73AA68A9">
      <w:pPr>
        <w:pStyle w:val="16"/>
        <w:snapToGrid w:val="0"/>
        <w:spacing w:line="300" w:lineRule="auto"/>
        <w:rPr>
          <w:rFonts w:hint="eastAsia" w:hAnsi="宋体" w:cs="宋体"/>
          <w:sz w:val="24"/>
          <w:szCs w:val="24"/>
        </w:rPr>
      </w:pPr>
    </w:p>
    <w:p w14:paraId="5520750A">
      <w:pPr>
        <w:pStyle w:val="16"/>
        <w:snapToGrid w:val="0"/>
        <w:spacing w:line="300" w:lineRule="auto"/>
        <w:rPr>
          <w:rFonts w:hint="eastAsia" w:hAnsi="宋体" w:cs="宋体"/>
          <w:sz w:val="24"/>
          <w:szCs w:val="24"/>
          <w:u w:val="single"/>
        </w:rPr>
      </w:pPr>
      <w:r>
        <w:rPr>
          <w:rFonts w:hint="eastAsia" w:hAnsi="宋体" w:cs="宋体"/>
          <w:sz w:val="24"/>
          <w:szCs w:val="24"/>
        </w:rPr>
        <w:t>授权代表姓名：</w:t>
      </w:r>
      <w:r>
        <w:rPr>
          <w:rFonts w:hint="eastAsia" w:hAnsi="宋体" w:cs="宋体"/>
          <w:sz w:val="24"/>
          <w:szCs w:val="24"/>
          <w:u w:val="single"/>
        </w:rPr>
        <w:t xml:space="preserve">             </w:t>
      </w:r>
    </w:p>
    <w:p w14:paraId="7DE2BCA0">
      <w:pPr>
        <w:pStyle w:val="16"/>
        <w:snapToGrid w:val="0"/>
        <w:spacing w:line="300" w:lineRule="auto"/>
        <w:rPr>
          <w:rFonts w:hint="eastAsia" w:hAnsi="宋体" w:cs="宋体"/>
          <w:sz w:val="24"/>
          <w:szCs w:val="24"/>
          <w:u w:val="single"/>
        </w:rPr>
      </w:pPr>
      <w:r>
        <w:rPr>
          <w:rFonts w:hint="eastAsia" w:hAnsi="宋体" w:cs="宋体"/>
          <w:sz w:val="24"/>
          <w:szCs w:val="24"/>
        </w:rPr>
        <w:t>身份证号码：</w:t>
      </w:r>
      <w:r>
        <w:rPr>
          <w:rFonts w:hint="eastAsia" w:hAnsi="宋体" w:cs="宋体"/>
          <w:sz w:val="24"/>
          <w:szCs w:val="24"/>
          <w:u w:val="single"/>
        </w:rPr>
        <w:t xml:space="preserve">             </w:t>
      </w:r>
    </w:p>
    <w:p w14:paraId="00069868">
      <w:pPr>
        <w:pStyle w:val="16"/>
        <w:snapToGrid w:val="0"/>
        <w:spacing w:line="300" w:lineRule="auto"/>
        <w:rPr>
          <w:rFonts w:hint="eastAsia" w:hAnsi="宋体" w:cs="宋体"/>
          <w:sz w:val="24"/>
          <w:szCs w:val="24"/>
          <w:u w:val="single"/>
        </w:rPr>
      </w:pPr>
      <w:r>
        <w:rPr>
          <w:rFonts w:hint="eastAsia" w:hAnsi="宋体" w:cs="宋体"/>
          <w:sz w:val="24"/>
          <w:szCs w:val="24"/>
        </w:rPr>
        <w:t>职  务：</w:t>
      </w:r>
      <w:r>
        <w:rPr>
          <w:rFonts w:hint="eastAsia" w:hAnsi="宋体" w:cs="宋体"/>
          <w:sz w:val="24"/>
          <w:szCs w:val="24"/>
          <w:u w:val="single"/>
        </w:rPr>
        <w:t xml:space="preserve">                   </w:t>
      </w:r>
    </w:p>
    <w:p w14:paraId="18EF2A5A">
      <w:pPr>
        <w:pStyle w:val="16"/>
        <w:snapToGrid w:val="0"/>
        <w:spacing w:line="300" w:lineRule="auto"/>
        <w:rPr>
          <w:rFonts w:hint="eastAsia" w:hAnsi="宋体" w:cs="宋体"/>
          <w:sz w:val="24"/>
          <w:szCs w:val="24"/>
          <w:u w:val="single"/>
        </w:rPr>
      </w:pPr>
      <w:r>
        <w:rPr>
          <w:rFonts w:hint="eastAsia" w:hAnsi="宋体" w:cs="宋体"/>
          <w:sz w:val="24"/>
          <w:szCs w:val="24"/>
        </w:rPr>
        <w:t>手机：_____________</w:t>
      </w:r>
    </w:p>
    <w:p w14:paraId="2C8EB69C">
      <w:pPr>
        <w:snapToGrid w:val="0"/>
        <w:spacing w:line="300" w:lineRule="auto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附：</w:t>
      </w:r>
      <w:r>
        <w:rPr>
          <w:rFonts w:hint="eastAsia" w:ascii="宋体" w:hAnsi="宋体" w:cs="宋体"/>
          <w:sz w:val="24"/>
        </w:rPr>
        <w:t>授权代表身份证复印件</w:t>
      </w:r>
    </w:p>
    <w:p w14:paraId="70084160">
      <w:pPr>
        <w:snapToGrid w:val="0"/>
        <w:spacing w:line="300" w:lineRule="auto"/>
        <w:rPr>
          <w:rFonts w:hint="eastAsia" w:hAnsi="宋体"/>
          <w:sz w:val="24"/>
        </w:rPr>
      </w:pPr>
      <w:r>
        <w:rPr>
          <w:rFonts w:hint="eastAsia" w:ascii="宋体" w:hAnsi="宋体" w:cs="宋体"/>
          <w:b/>
          <w:sz w:val="24"/>
        </w:rPr>
        <w:t>注：响应人法定代表人作为响应人代表参与本项目</w:t>
      </w:r>
      <w:r>
        <w:rPr>
          <w:rFonts w:hint="eastAsia" w:ascii="宋体" w:hAnsi="宋体" w:cs="宋体"/>
          <w:b/>
          <w:sz w:val="24"/>
          <w:lang w:eastAsia="zh-CN"/>
        </w:rPr>
        <w:t>响应</w:t>
      </w:r>
      <w:r>
        <w:rPr>
          <w:rFonts w:hint="eastAsia" w:ascii="宋体" w:hAnsi="宋体" w:cs="宋体"/>
          <w:b/>
          <w:sz w:val="24"/>
        </w:rPr>
        <w:t>活动时，不需提供此委托书</w:t>
      </w:r>
      <w:r>
        <w:rPr>
          <w:rFonts w:hint="eastAsia" w:ascii="宋体" w:hAnsi="宋体" w:cs="宋体"/>
          <w:b/>
          <w:sz w:val="24"/>
          <w:lang w:eastAsia="zh-CN"/>
        </w:rPr>
        <w:t>，仅提供身份证复印件即可</w:t>
      </w:r>
      <w:r>
        <w:rPr>
          <w:rFonts w:hint="eastAsia" w:ascii="宋体" w:hAnsi="宋体" w:cs="宋体"/>
          <w:b/>
          <w:sz w:val="24"/>
        </w:rPr>
        <w:t>。</w:t>
      </w:r>
    </w:p>
    <w:sectPr>
      <w:pgSz w:w="11906" w:h="16838"/>
      <w:pgMar w:top="1440" w:right="1519" w:bottom="127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兰亭黑_GBK">
    <w:altName w:val="微软雅黑"/>
    <w:panose1 w:val="02000000000000000000"/>
    <w:charset w:val="86"/>
    <w:family w:val="script"/>
    <w:pitch w:val="default"/>
    <w:sig w:usb0="00000000" w:usb1="00000000" w:usb2="00080016" w:usb3="00000000" w:csb0="00040001" w:csb1="00000000"/>
  </w:font>
  <w:font w:name="CESI宋体-GB18030">
    <w:altName w:val="宋体"/>
    <w:panose1 w:val="02000500000000000000"/>
    <w:charset w:val="86"/>
    <w:family w:val="script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docVars>
    <w:docVar w:name="commondata" w:val="eyJoZGlkIjoiYjBkZjgzZmY2OTVjZGFkNmE5YTE1NDg3M2QwNzdjMGUifQ=="/>
  </w:docVars>
  <w:rsids>
    <w:rsidRoot w:val="00000000"/>
    <w:rsid w:val="0BB3187D"/>
    <w:rsid w:val="17EC63E4"/>
    <w:rsid w:val="19B16E1B"/>
    <w:rsid w:val="1CAA6220"/>
    <w:rsid w:val="21990A2C"/>
    <w:rsid w:val="253362BF"/>
    <w:rsid w:val="2B094B32"/>
    <w:rsid w:val="2EEB0836"/>
    <w:rsid w:val="3101717C"/>
    <w:rsid w:val="39530059"/>
    <w:rsid w:val="3A860E6A"/>
    <w:rsid w:val="3FEC2EAF"/>
    <w:rsid w:val="4A344600"/>
    <w:rsid w:val="4BA03A92"/>
    <w:rsid w:val="63911AE9"/>
    <w:rsid w:val="6540372B"/>
    <w:rsid w:val="68201FA7"/>
    <w:rsid w:val="7F27475C"/>
    <w:rsid w:val="7FB2734E"/>
    <w:rsid w:val="DAFEA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3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14"/>
    <w:qFormat/>
    <w:uiPriority w:val="0"/>
    <w:pPr>
      <w:keepNext/>
      <w:keepLines/>
      <w:spacing w:before="260" w:after="260" w:line="415" w:lineRule="auto"/>
      <w:outlineLvl w:val="1"/>
    </w:pPr>
    <w:rPr>
      <w:rFonts w:ascii="方正兰亭黑_GBK" w:hAnsi="方正兰亭黑_GBK" w:eastAsia="黑体"/>
      <w:b/>
      <w:bCs/>
      <w:sz w:val="32"/>
      <w:szCs w:val="32"/>
    </w:rPr>
  </w:style>
  <w:style w:type="paragraph" w:styleId="5">
    <w:name w:val="heading 3"/>
    <w:basedOn w:val="1"/>
    <w:next w:val="1"/>
    <w:link w:val="15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qFormat/>
    <w:uiPriority w:val="0"/>
  </w:style>
  <w:style w:type="table" w:default="1" w:styleId="11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</w:style>
  <w:style w:type="paragraph" w:styleId="6">
    <w:name w:val="index 8"/>
    <w:basedOn w:val="1"/>
    <w:next w:val="1"/>
    <w:qFormat/>
    <w:uiPriority w:val="0"/>
    <w:pPr>
      <w:ind w:left="2940"/>
    </w:pPr>
  </w:style>
  <w:style w:type="paragraph" w:styleId="7">
    <w:name w:val="Plain Text"/>
    <w:basedOn w:val="1"/>
    <w:next w:val="8"/>
    <w:qFormat/>
    <w:uiPriority w:val="0"/>
    <w:pPr>
      <w:widowControl w:val="0"/>
      <w:jc w:val="both"/>
    </w:pPr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paragraph" w:styleId="8">
    <w:name w:val="Balloon Text"/>
    <w:basedOn w:val="1"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3">
    <w:name w:val="heading 1 Char"/>
    <w:basedOn w:val="12"/>
    <w:link w:val="3"/>
    <w:uiPriority w:val="0"/>
    <w:rPr>
      <w:rFonts w:ascii="Calibri" w:hAnsi="Calibri" w:eastAsia="宋体" w:cs="Arial"/>
      <w:b/>
      <w:bCs/>
      <w:kern w:val="44"/>
      <w:sz w:val="44"/>
      <w:szCs w:val="44"/>
      <w:lang w:val="en-US" w:eastAsia="zh-CN" w:bidi="ar-SA"/>
    </w:rPr>
  </w:style>
  <w:style w:type="character" w:customStyle="1" w:styleId="14">
    <w:name w:val="heading 2 Char"/>
    <w:basedOn w:val="12"/>
    <w:link w:val="4"/>
    <w:uiPriority w:val="0"/>
    <w:rPr>
      <w:rFonts w:ascii="方正兰亭黑_GBK" w:hAnsi="Calibri" w:eastAsia="黑体" w:cs="Arial"/>
      <w:b/>
      <w:bCs/>
      <w:kern w:val="2"/>
      <w:sz w:val="32"/>
      <w:szCs w:val="32"/>
      <w:lang w:val="en-US" w:eastAsia="zh-CN" w:bidi="ar-SA"/>
    </w:rPr>
  </w:style>
  <w:style w:type="character" w:customStyle="1" w:styleId="15">
    <w:name w:val="heading 3 Char"/>
    <w:basedOn w:val="12"/>
    <w:link w:val="5"/>
    <w:uiPriority w:val="0"/>
    <w:rPr>
      <w:rFonts w:ascii="Calibri" w:hAnsi="Calibri" w:eastAsia="宋体" w:cs="Arial"/>
      <w:b/>
      <w:bCs/>
      <w:kern w:val="2"/>
      <w:sz w:val="32"/>
      <w:szCs w:val="32"/>
      <w:lang w:val="en-US" w:eastAsia="zh-CN" w:bidi="ar-SA"/>
    </w:rPr>
  </w:style>
  <w:style w:type="paragraph" w:customStyle="1" w:styleId="16">
    <w:name w:val="纯文本1"/>
    <w:basedOn w:val="1"/>
    <w:qFormat/>
    <w:uiPriority w:val="0"/>
    <w:pPr>
      <w:widowControl w:val="0"/>
      <w:jc w:val="both"/>
    </w:pPr>
    <w:rPr>
      <w:rFonts w:ascii="宋体" w:hAnsi="Courier New" w:eastAsia="宋体" w:cs="Times New Roman"/>
      <w:kern w:val="0"/>
      <w:sz w:val="20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主题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ap="flat" cmpd="sng">
          <a:solidFill>
            <a:schemeClr val="phClr"/>
          </a:solidFill>
          <a:prstDash val="solid"/>
          <a:miter/>
        </a:ln>
        <a:ln w="12700" cap="flat" cmpd="sng">
          <a:solidFill>
            <a:schemeClr val="phClr"/>
          </a:solidFill>
          <a:prstDash val="solid"/>
          <a:miter/>
        </a:ln>
        <a:ln w="19050" cap="flat" cmpd="sng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1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HP Inc.</Company>
  <Pages>2</Pages>
  <Words>1232</Words>
  <Characters>1325</Characters>
  <Lines>0</Lines>
  <Paragraphs>58</Paragraphs>
  <TotalTime>73</TotalTime>
  <ScaleCrop>false</ScaleCrop>
  <LinksUpToDate>false</LinksUpToDate>
  <CharactersWithSpaces>1563</CharactersWithSpaces>
  <Application>WPS Office_12.1.0.17827_F1E327BC-269C-435d-A152-05C5408002CA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2023-03-09T08:17:00Z</dcterms:created>
  <dc:creator>HP</dc:creator>
  <cp:lastModifiedBy>刘斌</cp:lastModifiedBy>
  <cp:lastPrinted>2024-12-18T12:48:00Z</cp:lastPrinted>
  <dcterms:modified xsi:type="dcterms:W3CDTF">2025-02-13T05:36:00Z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1D49D1242E3D4A56A35AFFFAD8019C1D_13</vt:lpwstr>
  </property>
</Properties>
</file>