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91D" w:rsidRPr="001A691D" w:rsidRDefault="001A691D" w:rsidP="001A691D">
      <w:pPr>
        <w:widowControl/>
        <w:pBdr>
          <w:bottom w:val="single" w:sz="6" w:space="0" w:color="E5E5E5"/>
        </w:pBdr>
        <w:spacing w:before="300" w:after="90"/>
        <w:jc w:val="center"/>
        <w:outlineLvl w:val="1"/>
        <w:rPr>
          <w:rFonts w:asciiTheme="minorEastAsia" w:hAnsiTheme="minorEastAsia" w:cs="Tahoma"/>
          <w:color w:val="000000"/>
          <w:kern w:val="36"/>
          <w:sz w:val="48"/>
          <w:szCs w:val="48"/>
        </w:rPr>
      </w:pPr>
      <w:r w:rsidRPr="001A691D">
        <w:rPr>
          <w:rFonts w:asciiTheme="minorEastAsia" w:hAnsiTheme="minorEastAsia" w:cs="Tahoma"/>
          <w:color w:val="000000"/>
          <w:kern w:val="36"/>
          <w:sz w:val="48"/>
          <w:szCs w:val="48"/>
        </w:rPr>
        <w:t>教育部办公厅关于举办第四届全国高校廉政文化作品征集暨廉洁教育系列活动的通知(</w:t>
      </w:r>
      <w:proofErr w:type="gramStart"/>
      <w:r w:rsidRPr="001A691D">
        <w:rPr>
          <w:rFonts w:asciiTheme="minorEastAsia" w:hAnsiTheme="minorEastAsia" w:cs="Tahoma"/>
          <w:color w:val="000000"/>
          <w:kern w:val="36"/>
          <w:sz w:val="48"/>
          <w:szCs w:val="48"/>
        </w:rPr>
        <w:t>教思政厅函</w:t>
      </w:r>
      <w:proofErr w:type="gramEnd"/>
      <w:r w:rsidRPr="001A691D">
        <w:rPr>
          <w:rFonts w:asciiTheme="minorEastAsia" w:hAnsiTheme="minorEastAsia" w:cs="Tahoma"/>
          <w:color w:val="000000"/>
          <w:kern w:val="36"/>
          <w:sz w:val="48"/>
          <w:szCs w:val="48"/>
        </w:rPr>
        <w:t>[2015]14号)</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各省、自治区、直辖市党委教育工作部门、教育厅（教委），新疆生产建设兵团教育局，部属各高等学校党委：</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为深入贯彻落实党的十八大、十八届三中、四中全会精神和习近平总书记有关党风廉政建设系列重要讲话精神，按照</w:t>
      </w:r>
      <w:r w:rsidRPr="001A691D">
        <w:rPr>
          <w:rFonts w:ascii="Tahoma" w:eastAsia="宋体" w:hAnsi="Tahoma" w:cs="Tahoma"/>
          <w:color w:val="222222"/>
          <w:kern w:val="0"/>
          <w:szCs w:val="21"/>
        </w:rPr>
        <w:t>“</w:t>
      </w:r>
      <w:r w:rsidRPr="001A691D">
        <w:rPr>
          <w:rFonts w:ascii="Tahoma" w:eastAsia="宋体" w:hAnsi="Tahoma" w:cs="Tahoma"/>
          <w:color w:val="222222"/>
          <w:kern w:val="0"/>
          <w:szCs w:val="21"/>
        </w:rPr>
        <w:t>四个全面</w:t>
      </w:r>
      <w:r w:rsidRPr="001A691D">
        <w:rPr>
          <w:rFonts w:ascii="Tahoma" w:eastAsia="宋体" w:hAnsi="Tahoma" w:cs="Tahoma"/>
          <w:color w:val="222222"/>
          <w:kern w:val="0"/>
          <w:szCs w:val="21"/>
        </w:rPr>
        <w:t>”</w:t>
      </w:r>
      <w:r w:rsidRPr="001A691D">
        <w:rPr>
          <w:rFonts w:ascii="Tahoma" w:eastAsia="宋体" w:hAnsi="Tahoma" w:cs="Tahoma"/>
          <w:color w:val="222222"/>
          <w:kern w:val="0"/>
          <w:szCs w:val="21"/>
        </w:rPr>
        <w:t>战略布局的整体部署，紧紧围绕立德树人根本任务，积极培育和</w:t>
      </w:r>
      <w:proofErr w:type="gramStart"/>
      <w:r w:rsidRPr="001A691D">
        <w:rPr>
          <w:rFonts w:ascii="Tahoma" w:eastAsia="宋体" w:hAnsi="Tahoma" w:cs="Tahoma"/>
          <w:color w:val="222222"/>
          <w:kern w:val="0"/>
          <w:szCs w:val="21"/>
        </w:rPr>
        <w:t>践行</w:t>
      </w:r>
      <w:proofErr w:type="gramEnd"/>
      <w:r w:rsidRPr="001A691D">
        <w:rPr>
          <w:rFonts w:ascii="Tahoma" w:eastAsia="宋体" w:hAnsi="Tahoma" w:cs="Tahoma"/>
          <w:color w:val="222222"/>
          <w:kern w:val="0"/>
          <w:szCs w:val="21"/>
        </w:rPr>
        <w:t>社会主义核心价值观，进一步推进高校廉政文化建设和廉洁教育工作，经研究，决定举办第四届全国高校廉政文化作品征集暨廉洁教育系列活动。现通知如下：</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b/>
          <w:bCs/>
          <w:color w:val="222222"/>
          <w:kern w:val="0"/>
        </w:rPr>
        <w:t xml:space="preserve">　一、活动主题</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color w:val="222222"/>
          <w:kern w:val="0"/>
          <w:szCs w:val="21"/>
        </w:rPr>
        <w:t>“</w:t>
      </w:r>
      <w:r w:rsidRPr="001A691D">
        <w:rPr>
          <w:rFonts w:ascii="Tahoma" w:eastAsia="宋体" w:hAnsi="Tahoma" w:cs="Tahoma"/>
          <w:color w:val="222222"/>
          <w:kern w:val="0"/>
          <w:szCs w:val="21"/>
        </w:rPr>
        <w:t>遵法</w:t>
      </w:r>
      <w:r w:rsidRPr="001A691D">
        <w:rPr>
          <w:rFonts w:ascii="Tahoma" w:eastAsia="宋体" w:hAnsi="Tahoma" w:cs="Tahoma"/>
          <w:color w:val="222222"/>
          <w:kern w:val="0"/>
          <w:szCs w:val="21"/>
        </w:rPr>
        <w:t>·</w:t>
      </w:r>
      <w:r w:rsidRPr="001A691D">
        <w:rPr>
          <w:rFonts w:ascii="Tahoma" w:eastAsia="宋体" w:hAnsi="Tahoma" w:cs="Tahoma"/>
          <w:color w:val="222222"/>
          <w:kern w:val="0"/>
          <w:szCs w:val="21"/>
        </w:rPr>
        <w:t>崇廉</w:t>
      </w:r>
      <w:r w:rsidRPr="001A691D">
        <w:rPr>
          <w:rFonts w:ascii="Tahoma" w:eastAsia="宋体" w:hAnsi="Tahoma" w:cs="Tahoma"/>
          <w:color w:val="222222"/>
          <w:kern w:val="0"/>
          <w:szCs w:val="21"/>
        </w:rPr>
        <w:t>·</w:t>
      </w:r>
      <w:r w:rsidRPr="001A691D">
        <w:rPr>
          <w:rFonts w:ascii="Tahoma" w:eastAsia="宋体" w:hAnsi="Tahoma" w:cs="Tahoma"/>
          <w:color w:val="222222"/>
          <w:kern w:val="0"/>
          <w:szCs w:val="21"/>
        </w:rPr>
        <w:t>明德</w:t>
      </w:r>
      <w:r w:rsidRPr="001A691D">
        <w:rPr>
          <w:rFonts w:ascii="Tahoma" w:eastAsia="宋体" w:hAnsi="Tahoma" w:cs="Tahoma"/>
          <w:color w:val="222222"/>
          <w:kern w:val="0"/>
          <w:szCs w:val="21"/>
        </w:rPr>
        <w:t>——</w:t>
      </w:r>
      <w:r w:rsidRPr="001A691D">
        <w:rPr>
          <w:rFonts w:ascii="Tahoma" w:eastAsia="宋体" w:hAnsi="Tahoma" w:cs="Tahoma"/>
          <w:color w:val="222222"/>
          <w:kern w:val="0"/>
          <w:szCs w:val="21"/>
        </w:rPr>
        <w:t>第四届全国高校廉政文化作品征集暨廉洁教育系列活动</w:t>
      </w:r>
      <w:r w:rsidRPr="001A691D">
        <w:rPr>
          <w:rFonts w:ascii="Tahoma" w:eastAsia="宋体" w:hAnsi="Tahoma" w:cs="Tahoma"/>
          <w:color w:val="222222"/>
          <w:kern w:val="0"/>
          <w:szCs w:val="21"/>
        </w:rPr>
        <w:t>”</w:t>
      </w:r>
      <w:r w:rsidRPr="001A691D">
        <w:rPr>
          <w:rFonts w:ascii="Tahoma" w:eastAsia="宋体" w:hAnsi="Tahoma" w:cs="Tahoma"/>
          <w:color w:val="222222"/>
          <w:kern w:val="0"/>
          <w:szCs w:val="21"/>
        </w:rPr>
        <w:t>。</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b/>
          <w:bCs/>
          <w:color w:val="222222"/>
          <w:kern w:val="0"/>
        </w:rPr>
        <w:t xml:space="preserve">　二、活动组织</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主办单位：教育部思想政治工作司、驻教育部纪检组、监察局</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承办单位：东北大学、兰州大学、湖南大学、天津大学和中国大学生在线、中国管理现代化研究会廉政建设与治理研究专业委员会（以下简称廉政专委会）</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b/>
          <w:bCs/>
          <w:color w:val="222222"/>
          <w:kern w:val="0"/>
        </w:rPr>
        <w:t>三、参赛对象</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全日制普通高校在职教职员工和在校学生。</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b/>
          <w:bCs/>
          <w:color w:val="222222"/>
          <w:kern w:val="0"/>
        </w:rPr>
        <w:t xml:space="preserve">　四、活动步骤</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（一）全国高校廉政文化作品征集活动</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作品</w:t>
      </w:r>
      <w:proofErr w:type="gramStart"/>
      <w:r w:rsidRPr="001A691D">
        <w:rPr>
          <w:rFonts w:ascii="Tahoma" w:eastAsia="宋体" w:hAnsi="Tahoma" w:cs="Tahoma"/>
          <w:color w:val="222222"/>
          <w:kern w:val="0"/>
          <w:szCs w:val="21"/>
        </w:rPr>
        <w:t>分表演</w:t>
      </w:r>
      <w:proofErr w:type="gramEnd"/>
      <w:r w:rsidRPr="001A691D">
        <w:rPr>
          <w:rFonts w:ascii="Tahoma" w:eastAsia="宋体" w:hAnsi="Tahoma" w:cs="Tahoma"/>
          <w:color w:val="222222"/>
          <w:kern w:val="0"/>
          <w:szCs w:val="21"/>
        </w:rPr>
        <w:t>艺术类、书画摄影类、艺术设计类、网络新媒体类</w:t>
      </w:r>
      <w:r w:rsidRPr="001A691D">
        <w:rPr>
          <w:rFonts w:ascii="Tahoma" w:eastAsia="宋体" w:hAnsi="Tahoma" w:cs="Tahoma"/>
          <w:color w:val="222222"/>
          <w:kern w:val="0"/>
          <w:szCs w:val="21"/>
        </w:rPr>
        <w:t>4</w:t>
      </w:r>
      <w:r w:rsidRPr="001A691D">
        <w:rPr>
          <w:rFonts w:ascii="Tahoma" w:eastAsia="宋体" w:hAnsi="Tahoma" w:cs="Tahoma"/>
          <w:color w:val="222222"/>
          <w:kern w:val="0"/>
          <w:szCs w:val="21"/>
        </w:rPr>
        <w:t>个大类。</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color w:val="222222"/>
          <w:kern w:val="0"/>
          <w:szCs w:val="21"/>
        </w:rPr>
        <w:t>1</w:t>
      </w:r>
      <w:r w:rsidRPr="001A691D">
        <w:rPr>
          <w:rFonts w:ascii="Tahoma" w:eastAsia="宋体" w:hAnsi="Tahoma" w:cs="Tahoma"/>
          <w:color w:val="222222"/>
          <w:kern w:val="0"/>
          <w:szCs w:val="21"/>
        </w:rPr>
        <w:t>．初评。初评由各高校参照活动规则自行组织。作者通过中国大学生在线上传作品报名并生成作品编号，填写报名表（附件</w:t>
      </w:r>
      <w:r w:rsidRPr="001A691D">
        <w:rPr>
          <w:rFonts w:ascii="Tahoma" w:eastAsia="宋体" w:hAnsi="Tahoma" w:cs="Tahoma"/>
          <w:color w:val="222222"/>
          <w:kern w:val="0"/>
          <w:szCs w:val="21"/>
        </w:rPr>
        <w:t>1</w:t>
      </w:r>
      <w:r w:rsidRPr="001A691D">
        <w:rPr>
          <w:rFonts w:ascii="Tahoma" w:eastAsia="宋体" w:hAnsi="Tahoma" w:cs="Tahoma"/>
          <w:color w:val="222222"/>
          <w:kern w:val="0"/>
          <w:szCs w:val="21"/>
        </w:rPr>
        <w:t>）后交所在高校。各高校（含教育部直属高校）于</w:t>
      </w:r>
      <w:r w:rsidRPr="001A691D">
        <w:rPr>
          <w:rFonts w:ascii="Tahoma" w:eastAsia="宋体" w:hAnsi="Tahoma" w:cs="Tahoma"/>
          <w:color w:val="222222"/>
          <w:kern w:val="0"/>
          <w:szCs w:val="21"/>
        </w:rPr>
        <w:t>7</w:t>
      </w:r>
      <w:r w:rsidRPr="001A691D">
        <w:rPr>
          <w:rFonts w:ascii="Tahoma" w:eastAsia="宋体" w:hAnsi="Tahoma" w:cs="Tahoma"/>
          <w:color w:val="222222"/>
          <w:kern w:val="0"/>
          <w:szCs w:val="21"/>
        </w:rPr>
        <w:t>月</w:t>
      </w:r>
      <w:r w:rsidRPr="001A691D">
        <w:rPr>
          <w:rFonts w:ascii="Tahoma" w:eastAsia="宋体" w:hAnsi="Tahoma" w:cs="Tahoma"/>
          <w:color w:val="222222"/>
          <w:kern w:val="0"/>
          <w:szCs w:val="21"/>
        </w:rPr>
        <w:t>10</w:t>
      </w:r>
      <w:r w:rsidRPr="001A691D">
        <w:rPr>
          <w:rFonts w:ascii="Tahoma" w:eastAsia="宋体" w:hAnsi="Tahoma" w:cs="Tahoma"/>
          <w:color w:val="222222"/>
          <w:kern w:val="0"/>
          <w:szCs w:val="21"/>
        </w:rPr>
        <w:t>日前向所在省（区、市）教育部门报送复评作品及报名表。各高校每个大类限报</w:t>
      </w:r>
      <w:r w:rsidRPr="001A691D">
        <w:rPr>
          <w:rFonts w:ascii="Tahoma" w:eastAsia="宋体" w:hAnsi="Tahoma" w:cs="Tahoma"/>
          <w:color w:val="222222"/>
          <w:kern w:val="0"/>
          <w:szCs w:val="21"/>
        </w:rPr>
        <w:t>2</w:t>
      </w:r>
      <w:r w:rsidRPr="001A691D">
        <w:rPr>
          <w:rFonts w:ascii="Tahoma" w:eastAsia="宋体" w:hAnsi="Tahoma" w:cs="Tahoma"/>
          <w:color w:val="222222"/>
          <w:kern w:val="0"/>
          <w:szCs w:val="21"/>
        </w:rPr>
        <w:t>项。</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color w:val="222222"/>
          <w:kern w:val="0"/>
          <w:szCs w:val="21"/>
        </w:rPr>
        <w:t>2</w:t>
      </w:r>
      <w:r w:rsidRPr="001A691D">
        <w:rPr>
          <w:rFonts w:ascii="Tahoma" w:eastAsia="宋体" w:hAnsi="Tahoma" w:cs="Tahoma"/>
          <w:color w:val="222222"/>
          <w:kern w:val="0"/>
          <w:szCs w:val="21"/>
        </w:rPr>
        <w:t>．复评。复评由各省（区、市）教育部门参照活动规则组织实施。各地于</w:t>
      </w:r>
      <w:r w:rsidRPr="001A691D">
        <w:rPr>
          <w:rFonts w:ascii="Tahoma" w:eastAsia="宋体" w:hAnsi="Tahoma" w:cs="Tahoma"/>
          <w:color w:val="222222"/>
          <w:kern w:val="0"/>
          <w:szCs w:val="21"/>
        </w:rPr>
        <w:t>8</w:t>
      </w:r>
      <w:r w:rsidRPr="001A691D">
        <w:rPr>
          <w:rFonts w:ascii="Tahoma" w:eastAsia="宋体" w:hAnsi="Tahoma" w:cs="Tahoma"/>
          <w:color w:val="222222"/>
          <w:kern w:val="0"/>
          <w:szCs w:val="21"/>
        </w:rPr>
        <w:t>月</w:t>
      </w:r>
      <w:r w:rsidRPr="001A691D">
        <w:rPr>
          <w:rFonts w:ascii="Tahoma" w:eastAsia="宋体" w:hAnsi="Tahoma" w:cs="Tahoma"/>
          <w:color w:val="222222"/>
          <w:kern w:val="0"/>
          <w:szCs w:val="21"/>
        </w:rPr>
        <w:t>20</w:t>
      </w:r>
      <w:r w:rsidRPr="001A691D">
        <w:rPr>
          <w:rFonts w:ascii="Tahoma" w:eastAsia="宋体" w:hAnsi="Tahoma" w:cs="Tahoma"/>
          <w:color w:val="222222"/>
          <w:kern w:val="0"/>
          <w:szCs w:val="21"/>
        </w:rPr>
        <w:t>日前，按照作品报送要求（附件</w:t>
      </w:r>
      <w:r w:rsidRPr="001A691D">
        <w:rPr>
          <w:rFonts w:ascii="Tahoma" w:eastAsia="宋体" w:hAnsi="Tahoma" w:cs="Tahoma"/>
          <w:color w:val="222222"/>
          <w:kern w:val="0"/>
          <w:szCs w:val="21"/>
        </w:rPr>
        <w:t>2</w:t>
      </w:r>
      <w:r w:rsidRPr="001A691D">
        <w:rPr>
          <w:rFonts w:ascii="Tahoma" w:eastAsia="宋体" w:hAnsi="Tahoma" w:cs="Tahoma"/>
          <w:color w:val="222222"/>
          <w:kern w:val="0"/>
          <w:szCs w:val="21"/>
        </w:rPr>
        <w:t>）分省分类集中报送至相关承办单位，报送时需标注</w:t>
      </w:r>
      <w:r w:rsidRPr="001A691D">
        <w:rPr>
          <w:rFonts w:ascii="Tahoma" w:eastAsia="宋体" w:hAnsi="Tahoma" w:cs="Tahoma"/>
          <w:color w:val="222222"/>
          <w:kern w:val="0"/>
          <w:szCs w:val="21"/>
        </w:rPr>
        <w:t>“</w:t>
      </w:r>
      <w:r w:rsidRPr="001A691D">
        <w:rPr>
          <w:rFonts w:ascii="Tahoma" w:eastAsia="宋体" w:hAnsi="Tahoma" w:cs="Tahoma"/>
          <w:color w:val="222222"/>
          <w:kern w:val="0"/>
          <w:szCs w:val="21"/>
        </w:rPr>
        <w:t>第四届全国高校廉政文化作品征集活动</w:t>
      </w:r>
      <w:r w:rsidRPr="001A691D">
        <w:rPr>
          <w:rFonts w:ascii="Tahoma" w:eastAsia="宋体" w:hAnsi="Tahoma" w:cs="Tahoma"/>
          <w:color w:val="222222"/>
          <w:kern w:val="0"/>
          <w:szCs w:val="21"/>
        </w:rPr>
        <w:t>”</w:t>
      </w:r>
      <w:r w:rsidRPr="001A691D">
        <w:rPr>
          <w:rFonts w:ascii="Tahoma" w:eastAsia="宋体" w:hAnsi="Tahoma" w:cs="Tahoma"/>
          <w:color w:val="222222"/>
          <w:kern w:val="0"/>
          <w:szCs w:val="21"/>
        </w:rPr>
        <w:t>字样，并同时报送报名表。各地每个大类限报作品</w:t>
      </w:r>
      <w:r w:rsidRPr="001A691D">
        <w:rPr>
          <w:rFonts w:ascii="Tahoma" w:eastAsia="宋体" w:hAnsi="Tahoma" w:cs="Tahoma"/>
          <w:color w:val="222222"/>
          <w:kern w:val="0"/>
          <w:szCs w:val="21"/>
        </w:rPr>
        <w:t>10</w:t>
      </w:r>
      <w:r w:rsidRPr="001A691D">
        <w:rPr>
          <w:rFonts w:ascii="Tahoma" w:eastAsia="宋体" w:hAnsi="Tahoma" w:cs="Tahoma"/>
          <w:color w:val="222222"/>
          <w:kern w:val="0"/>
          <w:szCs w:val="21"/>
        </w:rPr>
        <w:t>项。</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color w:val="222222"/>
          <w:kern w:val="0"/>
          <w:szCs w:val="21"/>
        </w:rPr>
        <w:t>3</w:t>
      </w:r>
      <w:r w:rsidRPr="001A691D">
        <w:rPr>
          <w:rFonts w:ascii="Tahoma" w:eastAsia="宋体" w:hAnsi="Tahoma" w:cs="Tahoma"/>
          <w:color w:val="222222"/>
          <w:kern w:val="0"/>
          <w:szCs w:val="21"/>
        </w:rPr>
        <w:t>．终评。终评由相关承办单位负责组织专家进行评审。</w:t>
      </w:r>
      <w:r w:rsidRPr="001A691D">
        <w:rPr>
          <w:rFonts w:ascii="Tahoma" w:eastAsia="宋体" w:hAnsi="Tahoma" w:cs="Tahoma"/>
          <w:color w:val="222222"/>
          <w:kern w:val="0"/>
          <w:szCs w:val="21"/>
        </w:rPr>
        <w:t>9</w:t>
      </w:r>
      <w:r w:rsidRPr="001A691D">
        <w:rPr>
          <w:rFonts w:ascii="Tahoma" w:eastAsia="宋体" w:hAnsi="Tahoma" w:cs="Tahoma"/>
          <w:color w:val="222222"/>
          <w:kern w:val="0"/>
          <w:szCs w:val="21"/>
        </w:rPr>
        <w:t>月中下旬将进行网络投票，投票结果作为最终结果参考因素。按类别分别评选一、二、三等奖各若干项，并结合各地各高校组织参与情况及成绩评选优秀组织奖若干名。</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color w:val="222222"/>
          <w:kern w:val="0"/>
          <w:szCs w:val="21"/>
        </w:rPr>
        <w:t>4</w:t>
      </w:r>
      <w:r w:rsidRPr="001A691D">
        <w:rPr>
          <w:rFonts w:ascii="Tahoma" w:eastAsia="宋体" w:hAnsi="Tahoma" w:cs="Tahoma"/>
          <w:color w:val="222222"/>
          <w:kern w:val="0"/>
          <w:szCs w:val="21"/>
        </w:rPr>
        <w:t>．全国高校廉政文化优秀作品网络巡展。通过中国大学生在线，对本届高校廉政文化优秀作品进行展示宣传。</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lastRenderedPageBreak/>
        <w:t xml:space="preserve">　　（二）全国大学生</w:t>
      </w:r>
      <w:proofErr w:type="gramStart"/>
      <w:r w:rsidRPr="001A691D">
        <w:rPr>
          <w:rFonts w:ascii="Tahoma" w:eastAsia="宋体" w:hAnsi="Tahoma" w:cs="Tahoma"/>
          <w:color w:val="222222"/>
          <w:kern w:val="0"/>
          <w:szCs w:val="21"/>
        </w:rPr>
        <w:t>廉洁知识</w:t>
      </w:r>
      <w:proofErr w:type="gramEnd"/>
      <w:r w:rsidRPr="001A691D">
        <w:rPr>
          <w:rFonts w:ascii="Tahoma" w:eastAsia="宋体" w:hAnsi="Tahoma" w:cs="Tahoma"/>
          <w:color w:val="222222"/>
          <w:kern w:val="0"/>
          <w:szCs w:val="21"/>
        </w:rPr>
        <w:t>问答活动</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color w:val="222222"/>
          <w:kern w:val="0"/>
          <w:szCs w:val="21"/>
        </w:rPr>
        <w:t>1</w:t>
      </w:r>
      <w:r w:rsidRPr="001A691D">
        <w:rPr>
          <w:rFonts w:ascii="Tahoma" w:eastAsia="宋体" w:hAnsi="Tahoma" w:cs="Tahoma"/>
          <w:color w:val="222222"/>
          <w:kern w:val="0"/>
          <w:szCs w:val="21"/>
        </w:rPr>
        <w:t>．活动宣传与</w:t>
      </w:r>
      <w:proofErr w:type="gramStart"/>
      <w:r w:rsidRPr="001A691D">
        <w:rPr>
          <w:rFonts w:ascii="Tahoma" w:eastAsia="宋体" w:hAnsi="Tahoma" w:cs="Tahoma"/>
          <w:color w:val="222222"/>
          <w:kern w:val="0"/>
          <w:szCs w:val="21"/>
        </w:rPr>
        <w:t>廉洁知识</w:t>
      </w:r>
      <w:proofErr w:type="gramEnd"/>
      <w:r w:rsidRPr="001A691D">
        <w:rPr>
          <w:rFonts w:ascii="Tahoma" w:eastAsia="宋体" w:hAnsi="Tahoma" w:cs="Tahoma"/>
          <w:color w:val="222222"/>
          <w:kern w:val="0"/>
          <w:szCs w:val="21"/>
        </w:rPr>
        <w:t>教育。</w:t>
      </w:r>
      <w:r w:rsidRPr="001A691D">
        <w:rPr>
          <w:rFonts w:ascii="Tahoma" w:eastAsia="宋体" w:hAnsi="Tahoma" w:cs="Tahoma"/>
          <w:color w:val="222222"/>
          <w:kern w:val="0"/>
          <w:szCs w:val="21"/>
        </w:rPr>
        <w:t>6</w:t>
      </w:r>
      <w:r w:rsidRPr="001A691D">
        <w:rPr>
          <w:rFonts w:ascii="Tahoma" w:eastAsia="宋体" w:hAnsi="Tahoma" w:cs="Tahoma"/>
          <w:color w:val="222222"/>
          <w:kern w:val="0"/>
          <w:szCs w:val="21"/>
        </w:rPr>
        <w:t>月</w:t>
      </w:r>
      <w:r w:rsidRPr="001A691D">
        <w:rPr>
          <w:rFonts w:ascii="Tahoma" w:eastAsia="宋体" w:hAnsi="Tahoma" w:cs="Tahoma"/>
          <w:color w:val="222222"/>
          <w:kern w:val="0"/>
          <w:szCs w:val="21"/>
        </w:rPr>
        <w:t>—8</w:t>
      </w:r>
      <w:r w:rsidRPr="001A691D">
        <w:rPr>
          <w:rFonts w:ascii="Tahoma" w:eastAsia="宋体" w:hAnsi="Tahoma" w:cs="Tahoma"/>
          <w:color w:val="222222"/>
          <w:kern w:val="0"/>
          <w:szCs w:val="21"/>
        </w:rPr>
        <w:t>月。在中国大学生在线设立专题页面，宣传普及廉洁知识。</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color w:val="222222"/>
          <w:kern w:val="0"/>
          <w:szCs w:val="21"/>
        </w:rPr>
        <w:t>2</w:t>
      </w:r>
      <w:r w:rsidRPr="001A691D">
        <w:rPr>
          <w:rFonts w:ascii="Tahoma" w:eastAsia="宋体" w:hAnsi="Tahoma" w:cs="Tahoma"/>
          <w:color w:val="222222"/>
          <w:kern w:val="0"/>
          <w:szCs w:val="21"/>
        </w:rPr>
        <w:t>．在线知识问答。</w:t>
      </w:r>
      <w:r w:rsidRPr="001A691D">
        <w:rPr>
          <w:rFonts w:ascii="Tahoma" w:eastAsia="宋体" w:hAnsi="Tahoma" w:cs="Tahoma"/>
          <w:color w:val="222222"/>
          <w:kern w:val="0"/>
          <w:szCs w:val="21"/>
        </w:rPr>
        <w:t>9</w:t>
      </w:r>
      <w:r w:rsidRPr="001A691D">
        <w:rPr>
          <w:rFonts w:ascii="Tahoma" w:eastAsia="宋体" w:hAnsi="Tahoma" w:cs="Tahoma"/>
          <w:color w:val="222222"/>
          <w:kern w:val="0"/>
          <w:szCs w:val="21"/>
        </w:rPr>
        <w:t>月</w:t>
      </w:r>
      <w:r w:rsidRPr="001A691D">
        <w:rPr>
          <w:rFonts w:ascii="Tahoma" w:eastAsia="宋体" w:hAnsi="Tahoma" w:cs="Tahoma"/>
          <w:color w:val="222222"/>
          <w:kern w:val="0"/>
          <w:szCs w:val="21"/>
        </w:rPr>
        <w:t>—10</w:t>
      </w:r>
      <w:r w:rsidRPr="001A691D">
        <w:rPr>
          <w:rFonts w:ascii="Tahoma" w:eastAsia="宋体" w:hAnsi="Tahoma" w:cs="Tahoma"/>
          <w:color w:val="222222"/>
          <w:kern w:val="0"/>
          <w:szCs w:val="21"/>
        </w:rPr>
        <w:t>月。参与者通过专题页面在线报名并参与知识问答活动，综合考虑答题正确率和完成时间等，评选一、二、三等奖各若干名。</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b/>
          <w:bCs/>
          <w:color w:val="222222"/>
          <w:kern w:val="0"/>
        </w:rPr>
        <w:t xml:space="preserve">　五、活动平台</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中国大学生在线：</w:t>
      </w:r>
      <w:hyperlink r:id="rId4" w:tgtFrame="_blank" w:history="1">
        <w:r w:rsidRPr="001A691D">
          <w:rPr>
            <w:rFonts w:ascii="Tahoma" w:eastAsia="宋体" w:hAnsi="Tahoma" w:cs="Tahoma"/>
            <w:color w:val="222222"/>
            <w:kern w:val="0"/>
            <w:u w:val="single"/>
          </w:rPr>
          <w:t>www.univs.cn</w:t>
        </w:r>
      </w:hyperlink>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b/>
          <w:bCs/>
          <w:color w:val="222222"/>
          <w:kern w:val="0"/>
        </w:rPr>
        <w:t xml:space="preserve">　六、活动联系人及联系方式</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教育部思政司：丁恒星，</w:t>
      </w:r>
      <w:r w:rsidRPr="001A691D">
        <w:rPr>
          <w:rFonts w:ascii="Tahoma" w:eastAsia="宋体" w:hAnsi="Tahoma" w:cs="Tahoma"/>
          <w:color w:val="222222"/>
          <w:kern w:val="0"/>
          <w:szCs w:val="21"/>
        </w:rPr>
        <w:t>010—66096689</w:t>
      </w:r>
      <w:r w:rsidRPr="001A691D">
        <w:rPr>
          <w:rFonts w:ascii="Tahoma" w:eastAsia="宋体" w:hAnsi="Tahoma" w:cs="Tahoma"/>
          <w:color w:val="222222"/>
          <w:kern w:val="0"/>
          <w:szCs w:val="21"/>
        </w:rPr>
        <w:t>；许敏</w:t>
      </w:r>
      <w:proofErr w:type="gramStart"/>
      <w:r w:rsidRPr="001A691D">
        <w:rPr>
          <w:rFonts w:ascii="Tahoma" w:eastAsia="宋体" w:hAnsi="Tahoma" w:cs="Tahoma"/>
          <w:color w:val="222222"/>
          <w:kern w:val="0"/>
          <w:szCs w:val="21"/>
        </w:rPr>
        <w:t>敏</w:t>
      </w:r>
      <w:proofErr w:type="gramEnd"/>
      <w:r w:rsidRPr="001A691D">
        <w:rPr>
          <w:rFonts w:ascii="Tahoma" w:eastAsia="宋体" w:hAnsi="Tahoma" w:cs="Tahoma"/>
          <w:color w:val="222222"/>
          <w:kern w:val="0"/>
          <w:szCs w:val="21"/>
        </w:rPr>
        <w:t>，</w:t>
      </w:r>
      <w:r w:rsidRPr="001A691D">
        <w:rPr>
          <w:rFonts w:ascii="Tahoma" w:eastAsia="宋体" w:hAnsi="Tahoma" w:cs="Tahoma"/>
          <w:color w:val="222222"/>
          <w:kern w:val="0"/>
          <w:szCs w:val="21"/>
        </w:rPr>
        <w:t>010—66097682</w:t>
      </w:r>
      <w:r w:rsidRPr="001A691D">
        <w:rPr>
          <w:rFonts w:ascii="Tahoma" w:eastAsia="宋体" w:hAnsi="Tahoma" w:cs="Tahoma"/>
          <w:color w:val="222222"/>
          <w:kern w:val="0"/>
          <w:szCs w:val="21"/>
        </w:rPr>
        <w:t>。</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中国大学生在线：李蓓蕾，</w:t>
      </w:r>
      <w:r w:rsidRPr="001A691D">
        <w:rPr>
          <w:rFonts w:ascii="Tahoma" w:eastAsia="宋体" w:hAnsi="Tahoma" w:cs="Tahoma"/>
          <w:color w:val="222222"/>
          <w:kern w:val="0"/>
          <w:szCs w:val="21"/>
        </w:rPr>
        <w:t>010—58556801</w:t>
      </w:r>
      <w:r w:rsidRPr="001A691D">
        <w:rPr>
          <w:rFonts w:ascii="Tahoma" w:eastAsia="宋体" w:hAnsi="Tahoma" w:cs="Tahoma"/>
          <w:color w:val="222222"/>
          <w:kern w:val="0"/>
          <w:szCs w:val="21"/>
        </w:rPr>
        <w:t>。</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b/>
          <w:bCs/>
          <w:color w:val="222222"/>
          <w:kern w:val="0"/>
        </w:rPr>
        <w:t>七、工作要求</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color w:val="222222"/>
          <w:kern w:val="0"/>
          <w:szCs w:val="21"/>
        </w:rPr>
        <w:t>1</w:t>
      </w:r>
      <w:r w:rsidRPr="001A691D">
        <w:rPr>
          <w:rFonts w:ascii="Tahoma" w:eastAsia="宋体" w:hAnsi="Tahoma" w:cs="Tahoma"/>
          <w:color w:val="222222"/>
          <w:kern w:val="0"/>
          <w:szCs w:val="21"/>
        </w:rPr>
        <w:t>．高度重视，加强领导。各地各高校要高度重视本次活动，结合实际，认真制定工作方案，积极推动活动展开，确保取得实效。</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color w:val="222222"/>
          <w:kern w:val="0"/>
          <w:szCs w:val="21"/>
        </w:rPr>
        <w:t>2</w:t>
      </w:r>
      <w:r w:rsidRPr="001A691D">
        <w:rPr>
          <w:rFonts w:ascii="Tahoma" w:eastAsia="宋体" w:hAnsi="Tahoma" w:cs="Tahoma"/>
          <w:color w:val="222222"/>
          <w:kern w:val="0"/>
          <w:szCs w:val="21"/>
        </w:rPr>
        <w:t>．强化宣传，营造氛围。各地各高校要加强宣传，广泛发动师生积极参与，充分利用校园报刊、广播、网络以及微博、</w:t>
      </w:r>
      <w:proofErr w:type="gramStart"/>
      <w:r w:rsidRPr="001A691D">
        <w:rPr>
          <w:rFonts w:ascii="Tahoma" w:eastAsia="宋体" w:hAnsi="Tahoma" w:cs="Tahoma"/>
          <w:color w:val="222222"/>
          <w:kern w:val="0"/>
          <w:szCs w:val="21"/>
        </w:rPr>
        <w:t>微信等</w:t>
      </w:r>
      <w:proofErr w:type="gramEnd"/>
      <w:r w:rsidRPr="001A691D">
        <w:rPr>
          <w:rFonts w:ascii="Tahoma" w:eastAsia="宋体" w:hAnsi="Tahoma" w:cs="Tahoma"/>
          <w:color w:val="222222"/>
          <w:kern w:val="0"/>
          <w:szCs w:val="21"/>
        </w:rPr>
        <w:t>平台载体，推动活动形成声势。</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color w:val="222222"/>
          <w:kern w:val="0"/>
          <w:szCs w:val="21"/>
        </w:rPr>
        <w:t>3</w:t>
      </w:r>
      <w:r w:rsidRPr="001A691D">
        <w:rPr>
          <w:rFonts w:ascii="Tahoma" w:eastAsia="宋体" w:hAnsi="Tahoma" w:cs="Tahoma"/>
          <w:color w:val="222222"/>
          <w:kern w:val="0"/>
          <w:szCs w:val="21"/>
        </w:rPr>
        <w:t>．严格规范，公平公正。各地各高校在活动组织过程中，要按照通知要求，本着公平、公正、公开的原则组织活动，坚决杜绝各类弄虚作假行为，一经发现严厉查处。</w:t>
      </w:r>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附件：</w:t>
      </w:r>
      <w:r w:rsidRPr="001A691D">
        <w:rPr>
          <w:rFonts w:ascii="Tahoma" w:eastAsia="宋体" w:hAnsi="Tahoma" w:cs="Tahoma"/>
          <w:color w:val="222222"/>
          <w:kern w:val="0"/>
          <w:szCs w:val="21"/>
        </w:rPr>
        <w:t>1</w:t>
      </w:r>
      <w:r w:rsidRPr="001A691D">
        <w:rPr>
          <w:rFonts w:ascii="Tahoma" w:eastAsia="宋体" w:hAnsi="Tahoma" w:cs="Tahoma"/>
          <w:color w:val="222222"/>
          <w:kern w:val="0"/>
          <w:szCs w:val="21"/>
        </w:rPr>
        <w:t>．</w:t>
      </w:r>
      <w:r>
        <w:rPr>
          <w:rFonts w:ascii="Tahoma" w:eastAsia="宋体" w:hAnsi="Tahoma" w:cs="Tahoma"/>
          <w:noProof/>
          <w:color w:val="222222"/>
          <w:kern w:val="0"/>
          <w:szCs w:val="21"/>
        </w:rPr>
        <w:drawing>
          <wp:inline distT="0" distB="0" distL="0" distR="0">
            <wp:extent cx="152400" cy="152400"/>
            <wp:effectExtent l="19050" t="0" r="0" b="0"/>
            <wp:docPr id="1" name="图片 1" descr="http://xxgk.hfut.edu.cn/uploadfile/2015/0609/201506090555051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xxgk.hfut.edu.cn/uploadfile/2015/0609/20150609055505164.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6" w:tgtFrame="_blank" w:history="1">
        <w:r w:rsidRPr="001A691D">
          <w:rPr>
            <w:rFonts w:ascii="Tahoma" w:eastAsia="宋体" w:hAnsi="Tahoma" w:cs="Tahoma"/>
            <w:color w:val="222222"/>
            <w:kern w:val="0"/>
            <w:u w:val="single"/>
          </w:rPr>
          <w:t>第四届全国高校廉政文化作品征集活动报名表</w:t>
        </w:r>
        <w:r w:rsidRPr="001A691D">
          <w:rPr>
            <w:rFonts w:ascii="Tahoma" w:eastAsia="宋体" w:hAnsi="Tahoma" w:cs="Tahoma"/>
            <w:color w:val="222222"/>
            <w:kern w:val="0"/>
            <w:u w:val="single"/>
          </w:rPr>
          <w:t>.</w:t>
        </w:r>
        <w:proofErr w:type="gramStart"/>
        <w:r w:rsidRPr="001A691D">
          <w:rPr>
            <w:rFonts w:ascii="Tahoma" w:eastAsia="宋体" w:hAnsi="Tahoma" w:cs="Tahoma"/>
            <w:color w:val="222222"/>
            <w:kern w:val="0"/>
            <w:u w:val="single"/>
          </w:rPr>
          <w:t>doc</w:t>
        </w:r>
        <w:proofErr w:type="gramEnd"/>
      </w:hyperlink>
    </w:p>
    <w:p w:rsidR="001A691D" w:rsidRPr="001A691D" w:rsidRDefault="001A691D" w:rsidP="001A691D">
      <w:pPr>
        <w:widowControl/>
        <w:spacing w:after="150"/>
        <w:jc w:val="left"/>
        <w:rPr>
          <w:rFonts w:ascii="Tahoma" w:eastAsia="宋体" w:hAnsi="Tahoma" w:cs="Tahoma"/>
          <w:color w:val="222222"/>
          <w:kern w:val="0"/>
          <w:szCs w:val="21"/>
        </w:rPr>
      </w:pPr>
      <w:r w:rsidRPr="001A691D">
        <w:rPr>
          <w:rFonts w:ascii="Tahoma" w:eastAsia="宋体" w:hAnsi="Tahoma" w:cs="Tahoma"/>
          <w:color w:val="222222"/>
          <w:kern w:val="0"/>
          <w:szCs w:val="21"/>
        </w:rPr>
        <w:t xml:space="preserve">　　　　　</w:t>
      </w:r>
      <w:r w:rsidRPr="001A691D">
        <w:rPr>
          <w:rFonts w:ascii="Tahoma" w:eastAsia="宋体" w:hAnsi="Tahoma" w:cs="Tahoma"/>
          <w:color w:val="222222"/>
          <w:kern w:val="0"/>
          <w:szCs w:val="21"/>
        </w:rPr>
        <w:t>2</w:t>
      </w:r>
      <w:r w:rsidRPr="001A691D">
        <w:rPr>
          <w:rFonts w:ascii="Tahoma" w:eastAsia="宋体" w:hAnsi="Tahoma" w:cs="Tahoma"/>
          <w:color w:val="222222"/>
          <w:kern w:val="0"/>
          <w:szCs w:val="21"/>
        </w:rPr>
        <w:t>．</w:t>
      </w:r>
      <w:r>
        <w:rPr>
          <w:rFonts w:ascii="Tahoma" w:eastAsia="宋体" w:hAnsi="Tahoma" w:cs="Tahoma"/>
          <w:noProof/>
          <w:color w:val="222222"/>
          <w:kern w:val="0"/>
          <w:szCs w:val="21"/>
        </w:rPr>
        <w:drawing>
          <wp:inline distT="0" distB="0" distL="0" distR="0">
            <wp:extent cx="152400" cy="152400"/>
            <wp:effectExtent l="19050" t="0" r="0" b="0"/>
            <wp:docPr id="2" name="图片 2" descr="http://xxgk.hfut.edu.cn/uploadfile/2015/0609/201506090555051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xxgk.hfut.edu.cn/uploadfile/2015/0609/20150609055505164.gif"/>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 w:tgtFrame="_blank" w:history="1">
        <w:r w:rsidRPr="001A691D">
          <w:rPr>
            <w:rFonts w:ascii="Tahoma" w:eastAsia="宋体" w:hAnsi="Tahoma" w:cs="Tahoma"/>
            <w:color w:val="222222"/>
            <w:kern w:val="0"/>
            <w:u w:val="single"/>
          </w:rPr>
          <w:t>第四届全国高校廉政文化作品征集活动作品报送要求</w:t>
        </w:r>
        <w:r w:rsidRPr="001A691D">
          <w:rPr>
            <w:rFonts w:ascii="Tahoma" w:eastAsia="宋体" w:hAnsi="Tahoma" w:cs="Tahoma"/>
            <w:color w:val="222222"/>
            <w:kern w:val="0"/>
            <w:u w:val="single"/>
          </w:rPr>
          <w:t>.</w:t>
        </w:r>
        <w:proofErr w:type="gramStart"/>
        <w:r w:rsidRPr="001A691D">
          <w:rPr>
            <w:rFonts w:ascii="Tahoma" w:eastAsia="宋体" w:hAnsi="Tahoma" w:cs="Tahoma"/>
            <w:color w:val="222222"/>
            <w:kern w:val="0"/>
            <w:u w:val="single"/>
          </w:rPr>
          <w:t>doc</w:t>
        </w:r>
        <w:proofErr w:type="gramEnd"/>
      </w:hyperlink>
    </w:p>
    <w:p w:rsidR="001A691D" w:rsidRPr="001A691D" w:rsidRDefault="001A691D" w:rsidP="001A691D">
      <w:pPr>
        <w:widowControl/>
        <w:spacing w:after="150"/>
        <w:jc w:val="right"/>
        <w:rPr>
          <w:rFonts w:ascii="Tahoma" w:eastAsia="宋体" w:hAnsi="Tahoma" w:cs="Tahoma"/>
          <w:color w:val="222222"/>
          <w:kern w:val="0"/>
          <w:szCs w:val="21"/>
        </w:rPr>
      </w:pPr>
      <w:r w:rsidRPr="001A691D">
        <w:rPr>
          <w:rFonts w:ascii="Tahoma" w:eastAsia="宋体" w:hAnsi="Tahoma" w:cs="Tahoma"/>
          <w:color w:val="222222"/>
          <w:kern w:val="0"/>
          <w:szCs w:val="21"/>
        </w:rPr>
        <w:t>教育部办公厅</w:t>
      </w:r>
    </w:p>
    <w:p w:rsidR="001A691D" w:rsidRPr="001A691D" w:rsidRDefault="001A691D" w:rsidP="001A691D">
      <w:pPr>
        <w:widowControl/>
        <w:spacing w:after="150"/>
        <w:jc w:val="right"/>
        <w:rPr>
          <w:rFonts w:ascii="Tahoma" w:eastAsia="宋体" w:hAnsi="Tahoma" w:cs="Tahoma"/>
          <w:color w:val="222222"/>
          <w:kern w:val="0"/>
          <w:szCs w:val="21"/>
        </w:rPr>
      </w:pPr>
      <w:r w:rsidRPr="001A691D">
        <w:rPr>
          <w:rFonts w:ascii="Tahoma" w:eastAsia="宋体" w:hAnsi="Tahoma" w:cs="Tahoma"/>
          <w:color w:val="222222"/>
          <w:kern w:val="0"/>
          <w:szCs w:val="21"/>
        </w:rPr>
        <w:t>2015</w:t>
      </w:r>
      <w:r w:rsidRPr="001A691D">
        <w:rPr>
          <w:rFonts w:ascii="Tahoma" w:eastAsia="宋体" w:hAnsi="Tahoma" w:cs="Tahoma"/>
          <w:color w:val="222222"/>
          <w:kern w:val="0"/>
          <w:szCs w:val="21"/>
        </w:rPr>
        <w:t>年</w:t>
      </w:r>
      <w:r w:rsidRPr="001A691D">
        <w:rPr>
          <w:rFonts w:ascii="Tahoma" w:eastAsia="宋体" w:hAnsi="Tahoma" w:cs="Tahoma"/>
          <w:color w:val="222222"/>
          <w:kern w:val="0"/>
          <w:szCs w:val="21"/>
        </w:rPr>
        <w:t>5</w:t>
      </w:r>
      <w:r w:rsidRPr="001A691D">
        <w:rPr>
          <w:rFonts w:ascii="Tahoma" w:eastAsia="宋体" w:hAnsi="Tahoma" w:cs="Tahoma"/>
          <w:color w:val="222222"/>
          <w:kern w:val="0"/>
          <w:szCs w:val="21"/>
        </w:rPr>
        <w:t>月</w:t>
      </w:r>
      <w:r w:rsidRPr="001A691D">
        <w:rPr>
          <w:rFonts w:ascii="Tahoma" w:eastAsia="宋体" w:hAnsi="Tahoma" w:cs="Tahoma"/>
          <w:color w:val="222222"/>
          <w:kern w:val="0"/>
          <w:szCs w:val="21"/>
        </w:rPr>
        <w:t>12</w:t>
      </w:r>
      <w:r w:rsidRPr="001A691D">
        <w:rPr>
          <w:rFonts w:ascii="Tahoma" w:eastAsia="宋体" w:hAnsi="Tahoma" w:cs="Tahoma"/>
          <w:color w:val="222222"/>
          <w:kern w:val="0"/>
          <w:szCs w:val="21"/>
        </w:rPr>
        <w:t>日</w:t>
      </w:r>
    </w:p>
    <w:p w:rsidR="007E05FC" w:rsidRDefault="007E05FC"/>
    <w:sectPr w:rsidR="007E05FC" w:rsidSect="007E05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A691D"/>
    <w:rsid w:val="001A691D"/>
    <w:rsid w:val="007E05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5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A691D"/>
    <w:rPr>
      <w:strike w:val="0"/>
      <w:dstrike w:val="0"/>
      <w:color w:val="222222"/>
      <w:u w:val="single"/>
      <w:effect w:val="none"/>
      <w:shd w:val="clear" w:color="auto" w:fill="auto"/>
    </w:rPr>
  </w:style>
  <w:style w:type="character" w:styleId="a4">
    <w:name w:val="Strong"/>
    <w:basedOn w:val="a0"/>
    <w:uiPriority w:val="22"/>
    <w:qFormat/>
    <w:rsid w:val="001A691D"/>
    <w:rPr>
      <w:b/>
      <w:bCs/>
    </w:rPr>
  </w:style>
  <w:style w:type="paragraph" w:styleId="a5">
    <w:name w:val="Normal (Web)"/>
    <w:basedOn w:val="a"/>
    <w:uiPriority w:val="99"/>
    <w:semiHidden/>
    <w:unhideWhenUsed/>
    <w:rsid w:val="001A691D"/>
    <w:pPr>
      <w:widowControl/>
      <w:spacing w:after="150"/>
      <w:jc w:val="left"/>
    </w:pPr>
    <w:rPr>
      <w:rFonts w:ascii="宋体" w:eastAsia="宋体" w:hAnsi="宋体" w:cs="宋体"/>
      <w:kern w:val="0"/>
      <w:sz w:val="24"/>
      <w:szCs w:val="24"/>
    </w:rPr>
  </w:style>
  <w:style w:type="character" w:customStyle="1" w:styleId="f181">
    <w:name w:val="f181"/>
    <w:basedOn w:val="a0"/>
    <w:rsid w:val="001A691D"/>
    <w:rPr>
      <w:b w:val="0"/>
      <w:bCs w:val="0"/>
      <w:color w:val="999999"/>
      <w:sz w:val="18"/>
      <w:szCs w:val="18"/>
    </w:rPr>
  </w:style>
  <w:style w:type="character" w:customStyle="1" w:styleId="f161">
    <w:name w:val="f161"/>
    <w:basedOn w:val="a0"/>
    <w:rsid w:val="001A691D"/>
    <w:rPr>
      <w:b w:val="0"/>
      <w:bCs w:val="0"/>
      <w:color w:val="999999"/>
      <w:sz w:val="18"/>
      <w:szCs w:val="18"/>
    </w:rPr>
  </w:style>
  <w:style w:type="character" w:customStyle="1" w:styleId="f141">
    <w:name w:val="f141"/>
    <w:basedOn w:val="a0"/>
    <w:rsid w:val="001A691D"/>
    <w:rPr>
      <w:b w:val="0"/>
      <w:bCs w:val="0"/>
      <w:color w:val="999999"/>
      <w:sz w:val="18"/>
      <w:szCs w:val="18"/>
    </w:rPr>
  </w:style>
  <w:style w:type="paragraph" w:styleId="a6">
    <w:name w:val="Balloon Text"/>
    <w:basedOn w:val="a"/>
    <w:link w:val="Char"/>
    <w:uiPriority w:val="99"/>
    <w:semiHidden/>
    <w:unhideWhenUsed/>
    <w:rsid w:val="001A691D"/>
    <w:rPr>
      <w:sz w:val="18"/>
      <w:szCs w:val="18"/>
    </w:rPr>
  </w:style>
  <w:style w:type="character" w:customStyle="1" w:styleId="Char">
    <w:name w:val="批注框文本 Char"/>
    <w:basedOn w:val="a0"/>
    <w:link w:val="a6"/>
    <w:uiPriority w:val="99"/>
    <w:semiHidden/>
    <w:rsid w:val="001A691D"/>
    <w:rPr>
      <w:sz w:val="18"/>
      <w:szCs w:val="18"/>
    </w:rPr>
  </w:style>
</w:styles>
</file>

<file path=word/webSettings.xml><?xml version="1.0" encoding="utf-8"?>
<w:webSettings xmlns:r="http://schemas.openxmlformats.org/officeDocument/2006/relationships" xmlns:w="http://schemas.openxmlformats.org/wordprocessingml/2006/main">
  <w:divs>
    <w:div w:id="1187253960">
      <w:bodyDiv w:val="1"/>
      <w:marLeft w:val="0"/>
      <w:marRight w:val="0"/>
      <w:marTop w:val="0"/>
      <w:marBottom w:val="0"/>
      <w:divBdr>
        <w:top w:val="none" w:sz="0" w:space="0" w:color="auto"/>
        <w:left w:val="none" w:sz="0" w:space="0" w:color="auto"/>
        <w:bottom w:val="none" w:sz="0" w:space="0" w:color="auto"/>
        <w:right w:val="none" w:sz="0" w:space="0" w:color="auto"/>
      </w:divBdr>
      <w:divsChild>
        <w:div w:id="2051950142">
          <w:marLeft w:val="0"/>
          <w:marRight w:val="0"/>
          <w:marTop w:val="0"/>
          <w:marBottom w:val="0"/>
          <w:divBdr>
            <w:top w:val="none" w:sz="0" w:space="0" w:color="auto"/>
            <w:left w:val="none" w:sz="0" w:space="0" w:color="auto"/>
            <w:bottom w:val="none" w:sz="0" w:space="0" w:color="auto"/>
            <w:right w:val="none" w:sz="0" w:space="0" w:color="auto"/>
          </w:divBdr>
          <w:divsChild>
            <w:div w:id="1184132677">
              <w:marLeft w:val="0"/>
              <w:marRight w:val="0"/>
              <w:marTop w:val="0"/>
              <w:marBottom w:val="0"/>
              <w:divBdr>
                <w:top w:val="none" w:sz="0" w:space="0" w:color="auto"/>
                <w:left w:val="none" w:sz="0" w:space="0" w:color="auto"/>
                <w:bottom w:val="none" w:sz="0" w:space="0" w:color="auto"/>
                <w:right w:val="none" w:sz="0" w:space="0" w:color="auto"/>
              </w:divBdr>
              <w:divsChild>
                <w:div w:id="522935701">
                  <w:marLeft w:val="0"/>
                  <w:marRight w:val="0"/>
                  <w:marTop w:val="0"/>
                  <w:marBottom w:val="0"/>
                  <w:divBdr>
                    <w:top w:val="none" w:sz="0" w:space="0" w:color="auto"/>
                    <w:left w:val="single" w:sz="6" w:space="15" w:color="EEEEEE"/>
                    <w:bottom w:val="none" w:sz="0" w:space="0" w:color="auto"/>
                    <w:right w:val="single" w:sz="6" w:space="15" w:color="EEEEEE"/>
                  </w:divBdr>
                  <w:divsChild>
                    <w:div w:id="72707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oe.gov.cn/ewebeditor/uploadfile/2015/06/02/20150602085806767.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ewebeditor/uploadfile/2015/06/02/20150602085757206.doc" TargetMode="External"/><Relationship Id="rId5" Type="http://schemas.openxmlformats.org/officeDocument/2006/relationships/image" Target="media/image1.gif"/><Relationship Id="rId4" Type="http://schemas.openxmlformats.org/officeDocument/2006/relationships/hyperlink" Target="http://www.univs.cn/"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260</Words>
  <Characters>1482</Characters>
  <Application>Microsoft Office Word</Application>
  <DocSecurity>0</DocSecurity>
  <Lines>12</Lines>
  <Paragraphs>3</Paragraphs>
  <ScaleCrop>false</ScaleCrop>
  <Company>Lenovo</Company>
  <LinksUpToDate>false</LinksUpToDate>
  <CharactersWithSpaces>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2015-06-17T02:50:00Z</dcterms:created>
  <dcterms:modified xsi:type="dcterms:W3CDTF">2015-06-17T02:52:00Z</dcterms:modified>
</cp:coreProperties>
</file>